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C490F" w14:textId="77777777" w:rsidR="003330E3" w:rsidRDefault="00F1264E">
      <w:pPr>
        <w:jc w:val="center"/>
        <w:rPr>
          <w:rFonts w:ascii="Calibri" w:eastAsia="Calibri" w:hAnsi="Calibri" w:cs="Calibri"/>
          <w:b/>
          <w:sz w:val="36"/>
          <w:szCs w:val="36"/>
        </w:rPr>
      </w:pPr>
      <w:bookmarkStart w:id="0" w:name="_GoBack"/>
      <w:bookmarkEnd w:id="0"/>
      <w:r>
        <w:rPr>
          <w:noProof/>
          <w:lang w:val="en-US" w:eastAsia="en-US"/>
        </w:rPr>
        <w:drawing>
          <wp:anchor distT="114300" distB="114300" distL="114300" distR="114300" simplePos="0" relativeHeight="251658240" behindDoc="0" locked="0" layoutInCell="1" hidden="0" allowOverlap="1" wp14:anchorId="79EDAC81" wp14:editId="2DFFB9D7">
            <wp:simplePos x="0" y="0"/>
            <wp:positionH relativeFrom="column">
              <wp:posOffset>514350</wp:posOffset>
            </wp:positionH>
            <wp:positionV relativeFrom="paragraph">
              <wp:posOffset>295275</wp:posOffset>
            </wp:positionV>
            <wp:extent cx="4914900" cy="140017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7194"/>
                    <a:stretch>
                      <a:fillRect/>
                    </a:stretch>
                  </pic:blipFill>
                  <pic:spPr>
                    <a:xfrm>
                      <a:off x="0" y="0"/>
                      <a:ext cx="4914900" cy="1400175"/>
                    </a:xfrm>
                    <a:prstGeom prst="rect">
                      <a:avLst/>
                    </a:prstGeom>
                    <a:ln/>
                  </pic:spPr>
                </pic:pic>
              </a:graphicData>
            </a:graphic>
          </wp:anchor>
        </w:drawing>
      </w:r>
    </w:p>
    <w:p w14:paraId="1BBBAF73" w14:textId="77777777" w:rsidR="003330E3" w:rsidRDefault="003330E3">
      <w:pPr>
        <w:jc w:val="center"/>
        <w:rPr>
          <w:rFonts w:ascii="Calibri" w:eastAsia="Calibri" w:hAnsi="Calibri" w:cs="Calibri"/>
          <w:b/>
          <w:sz w:val="36"/>
          <w:szCs w:val="36"/>
        </w:rPr>
      </w:pPr>
    </w:p>
    <w:p w14:paraId="0A4690F1" w14:textId="77777777" w:rsidR="003330E3" w:rsidRDefault="00F1264E">
      <w:pPr>
        <w:jc w:val="center"/>
        <w:rPr>
          <w:rFonts w:ascii="Calibri" w:eastAsia="Calibri" w:hAnsi="Calibri" w:cs="Calibri"/>
          <w:b/>
          <w:sz w:val="36"/>
          <w:szCs w:val="36"/>
        </w:rPr>
      </w:pPr>
      <w:r>
        <w:rPr>
          <w:rFonts w:ascii="Calibri" w:eastAsia="Calibri" w:hAnsi="Calibri" w:cs="Calibri"/>
          <w:b/>
          <w:sz w:val="36"/>
          <w:szCs w:val="36"/>
        </w:rPr>
        <w:t>Infection Prevention and Control Canada</w:t>
      </w:r>
    </w:p>
    <w:p w14:paraId="50332FF0" w14:textId="77777777" w:rsidR="003330E3" w:rsidRDefault="00F1264E">
      <w:pPr>
        <w:jc w:val="center"/>
        <w:rPr>
          <w:rFonts w:ascii="Calibri" w:eastAsia="Calibri" w:hAnsi="Calibri" w:cs="Calibri"/>
          <w:b/>
          <w:sz w:val="36"/>
          <w:szCs w:val="36"/>
        </w:rPr>
      </w:pPr>
      <w:r>
        <w:rPr>
          <w:rFonts w:ascii="Calibri" w:eastAsia="Calibri" w:hAnsi="Calibri" w:cs="Calibri"/>
          <w:b/>
          <w:sz w:val="36"/>
          <w:szCs w:val="36"/>
        </w:rPr>
        <w:t>Pre-Budget Submission 2024</w:t>
      </w:r>
    </w:p>
    <w:p w14:paraId="0D50F69E" w14:textId="77777777" w:rsidR="003330E3" w:rsidRDefault="003330E3">
      <w:pPr>
        <w:jc w:val="center"/>
        <w:rPr>
          <w:rFonts w:ascii="Calibri" w:eastAsia="Calibri" w:hAnsi="Calibri" w:cs="Calibri"/>
          <w:b/>
          <w:sz w:val="24"/>
          <w:szCs w:val="24"/>
        </w:rPr>
      </w:pPr>
    </w:p>
    <w:p w14:paraId="7611B116" w14:textId="77777777" w:rsidR="003330E3" w:rsidRDefault="003330E3">
      <w:pPr>
        <w:jc w:val="center"/>
        <w:rPr>
          <w:rFonts w:ascii="Calibri" w:eastAsia="Calibri" w:hAnsi="Calibri" w:cs="Calibri"/>
          <w:b/>
          <w:sz w:val="24"/>
          <w:szCs w:val="24"/>
        </w:rPr>
      </w:pPr>
    </w:p>
    <w:p w14:paraId="1FC380D8" w14:textId="77777777" w:rsidR="003330E3" w:rsidRDefault="003330E3">
      <w:pPr>
        <w:jc w:val="center"/>
        <w:rPr>
          <w:rFonts w:ascii="Calibri" w:eastAsia="Calibri" w:hAnsi="Calibri" w:cs="Calibri"/>
          <w:b/>
          <w:sz w:val="24"/>
          <w:szCs w:val="24"/>
        </w:rPr>
      </w:pPr>
    </w:p>
    <w:p w14:paraId="2A32AF05" w14:textId="77777777" w:rsidR="003330E3" w:rsidRDefault="003330E3">
      <w:pPr>
        <w:jc w:val="center"/>
        <w:rPr>
          <w:rFonts w:ascii="Calibri" w:eastAsia="Calibri" w:hAnsi="Calibri" w:cs="Calibri"/>
          <w:b/>
          <w:sz w:val="24"/>
          <w:szCs w:val="24"/>
        </w:rPr>
      </w:pPr>
    </w:p>
    <w:p w14:paraId="75711068" w14:textId="77777777" w:rsidR="003330E3" w:rsidRDefault="003330E3">
      <w:pPr>
        <w:jc w:val="center"/>
        <w:rPr>
          <w:rFonts w:ascii="Calibri" w:eastAsia="Calibri" w:hAnsi="Calibri" w:cs="Calibri"/>
          <w:b/>
          <w:sz w:val="24"/>
          <w:szCs w:val="24"/>
        </w:rPr>
      </w:pPr>
    </w:p>
    <w:p w14:paraId="0D8F4B76" w14:textId="77777777" w:rsidR="003330E3" w:rsidRDefault="003330E3">
      <w:pPr>
        <w:jc w:val="center"/>
        <w:rPr>
          <w:rFonts w:ascii="Calibri" w:eastAsia="Calibri" w:hAnsi="Calibri" w:cs="Calibri"/>
          <w:b/>
          <w:sz w:val="24"/>
          <w:szCs w:val="24"/>
        </w:rPr>
      </w:pPr>
    </w:p>
    <w:p w14:paraId="4D4EB413" w14:textId="77777777" w:rsidR="003330E3" w:rsidRDefault="003330E3">
      <w:pPr>
        <w:jc w:val="center"/>
        <w:rPr>
          <w:rFonts w:ascii="Calibri" w:eastAsia="Calibri" w:hAnsi="Calibri" w:cs="Calibri"/>
          <w:b/>
          <w:sz w:val="24"/>
          <w:szCs w:val="24"/>
        </w:rPr>
      </w:pPr>
    </w:p>
    <w:p w14:paraId="5F5F1E4F" w14:textId="77777777" w:rsidR="003330E3" w:rsidRDefault="003330E3">
      <w:pPr>
        <w:jc w:val="center"/>
        <w:rPr>
          <w:rFonts w:ascii="Calibri" w:eastAsia="Calibri" w:hAnsi="Calibri" w:cs="Calibri"/>
          <w:b/>
          <w:sz w:val="24"/>
          <w:szCs w:val="24"/>
        </w:rPr>
      </w:pPr>
    </w:p>
    <w:p w14:paraId="5F1A9BA2" w14:textId="77777777" w:rsidR="003330E3" w:rsidRDefault="003330E3">
      <w:pPr>
        <w:jc w:val="center"/>
        <w:rPr>
          <w:rFonts w:ascii="Calibri" w:eastAsia="Calibri" w:hAnsi="Calibri" w:cs="Calibri"/>
          <w:b/>
          <w:sz w:val="24"/>
          <w:szCs w:val="24"/>
        </w:rPr>
      </w:pPr>
    </w:p>
    <w:p w14:paraId="1AD17503" w14:textId="77777777" w:rsidR="003330E3" w:rsidRDefault="003330E3">
      <w:pPr>
        <w:jc w:val="center"/>
        <w:rPr>
          <w:rFonts w:ascii="Calibri" w:eastAsia="Calibri" w:hAnsi="Calibri" w:cs="Calibri"/>
          <w:b/>
          <w:sz w:val="24"/>
          <w:szCs w:val="24"/>
        </w:rPr>
      </w:pPr>
    </w:p>
    <w:p w14:paraId="7082C1CA" w14:textId="77777777" w:rsidR="003330E3" w:rsidRDefault="003330E3">
      <w:pPr>
        <w:jc w:val="center"/>
        <w:rPr>
          <w:rFonts w:ascii="Calibri" w:eastAsia="Calibri" w:hAnsi="Calibri" w:cs="Calibri"/>
          <w:b/>
          <w:sz w:val="24"/>
          <w:szCs w:val="24"/>
        </w:rPr>
      </w:pPr>
    </w:p>
    <w:p w14:paraId="63514A15" w14:textId="77777777" w:rsidR="003330E3" w:rsidRDefault="003330E3">
      <w:pPr>
        <w:jc w:val="center"/>
        <w:rPr>
          <w:rFonts w:ascii="Calibri" w:eastAsia="Calibri" w:hAnsi="Calibri" w:cs="Calibri"/>
          <w:b/>
          <w:sz w:val="24"/>
          <w:szCs w:val="24"/>
        </w:rPr>
      </w:pPr>
    </w:p>
    <w:p w14:paraId="4093F074" w14:textId="77777777" w:rsidR="003330E3" w:rsidRDefault="003330E3">
      <w:pPr>
        <w:jc w:val="center"/>
        <w:rPr>
          <w:rFonts w:ascii="Calibri" w:eastAsia="Calibri" w:hAnsi="Calibri" w:cs="Calibri"/>
          <w:b/>
          <w:sz w:val="24"/>
          <w:szCs w:val="24"/>
        </w:rPr>
      </w:pPr>
    </w:p>
    <w:p w14:paraId="067C7067" w14:textId="77777777" w:rsidR="003330E3" w:rsidRDefault="003330E3">
      <w:pPr>
        <w:jc w:val="center"/>
        <w:rPr>
          <w:rFonts w:ascii="Calibri" w:eastAsia="Calibri" w:hAnsi="Calibri" w:cs="Calibri"/>
          <w:b/>
          <w:sz w:val="24"/>
          <w:szCs w:val="24"/>
        </w:rPr>
      </w:pPr>
    </w:p>
    <w:p w14:paraId="6EF0E639" w14:textId="77777777" w:rsidR="003330E3" w:rsidRDefault="003330E3">
      <w:pPr>
        <w:jc w:val="center"/>
        <w:rPr>
          <w:rFonts w:ascii="Calibri" w:eastAsia="Calibri" w:hAnsi="Calibri" w:cs="Calibri"/>
          <w:b/>
          <w:sz w:val="24"/>
          <w:szCs w:val="24"/>
        </w:rPr>
      </w:pPr>
    </w:p>
    <w:p w14:paraId="2ABD0B80" w14:textId="77777777" w:rsidR="003330E3" w:rsidRDefault="003330E3">
      <w:pPr>
        <w:jc w:val="center"/>
        <w:rPr>
          <w:rFonts w:ascii="Calibri" w:eastAsia="Calibri" w:hAnsi="Calibri" w:cs="Calibri"/>
          <w:b/>
          <w:sz w:val="24"/>
          <w:szCs w:val="24"/>
        </w:rPr>
      </w:pPr>
    </w:p>
    <w:p w14:paraId="316EEB78" w14:textId="77777777" w:rsidR="003330E3" w:rsidRDefault="003330E3">
      <w:pPr>
        <w:jc w:val="center"/>
        <w:rPr>
          <w:rFonts w:ascii="Calibri" w:eastAsia="Calibri" w:hAnsi="Calibri" w:cs="Calibri"/>
          <w:b/>
          <w:sz w:val="24"/>
          <w:szCs w:val="24"/>
        </w:rPr>
      </w:pPr>
    </w:p>
    <w:p w14:paraId="074C1664" w14:textId="77777777" w:rsidR="003330E3" w:rsidRDefault="003330E3">
      <w:pPr>
        <w:jc w:val="center"/>
        <w:rPr>
          <w:rFonts w:ascii="Calibri" w:eastAsia="Calibri" w:hAnsi="Calibri" w:cs="Calibri"/>
          <w:b/>
          <w:sz w:val="24"/>
          <w:szCs w:val="24"/>
        </w:rPr>
      </w:pPr>
    </w:p>
    <w:p w14:paraId="0D03ABDC" w14:textId="77777777" w:rsidR="003330E3" w:rsidRDefault="003330E3">
      <w:pPr>
        <w:jc w:val="center"/>
        <w:rPr>
          <w:rFonts w:ascii="Calibri" w:eastAsia="Calibri" w:hAnsi="Calibri" w:cs="Calibri"/>
          <w:b/>
          <w:sz w:val="24"/>
          <w:szCs w:val="24"/>
        </w:rPr>
      </w:pPr>
    </w:p>
    <w:p w14:paraId="60E4CCDE" w14:textId="77777777" w:rsidR="003330E3" w:rsidRDefault="003330E3">
      <w:pPr>
        <w:jc w:val="center"/>
        <w:rPr>
          <w:rFonts w:ascii="Calibri" w:eastAsia="Calibri" w:hAnsi="Calibri" w:cs="Calibri"/>
          <w:b/>
          <w:sz w:val="24"/>
          <w:szCs w:val="24"/>
        </w:rPr>
      </w:pPr>
    </w:p>
    <w:p w14:paraId="44945875" w14:textId="77777777" w:rsidR="003330E3" w:rsidRDefault="003330E3">
      <w:pPr>
        <w:jc w:val="center"/>
        <w:rPr>
          <w:rFonts w:ascii="Calibri" w:eastAsia="Calibri" w:hAnsi="Calibri" w:cs="Calibri"/>
          <w:b/>
          <w:sz w:val="24"/>
          <w:szCs w:val="24"/>
        </w:rPr>
      </w:pPr>
    </w:p>
    <w:p w14:paraId="0A126B5B" w14:textId="77777777" w:rsidR="003330E3" w:rsidRDefault="003330E3">
      <w:pPr>
        <w:jc w:val="center"/>
        <w:rPr>
          <w:rFonts w:ascii="Calibri" w:eastAsia="Calibri" w:hAnsi="Calibri" w:cs="Calibri"/>
          <w:b/>
          <w:sz w:val="24"/>
          <w:szCs w:val="24"/>
        </w:rPr>
      </w:pPr>
    </w:p>
    <w:p w14:paraId="7FAD3648" w14:textId="77777777" w:rsidR="003330E3" w:rsidRDefault="003330E3">
      <w:pPr>
        <w:rPr>
          <w:rFonts w:ascii="Calibri" w:eastAsia="Calibri" w:hAnsi="Calibri" w:cs="Calibri"/>
          <w:b/>
          <w:sz w:val="24"/>
          <w:szCs w:val="24"/>
        </w:rPr>
      </w:pPr>
    </w:p>
    <w:p w14:paraId="2D0B4910" w14:textId="77777777" w:rsidR="00B00A3F" w:rsidRDefault="00B00A3F">
      <w:pPr>
        <w:rPr>
          <w:rFonts w:ascii="Calibri" w:eastAsia="Calibri" w:hAnsi="Calibri" w:cs="Calibri"/>
          <w:b/>
        </w:rPr>
      </w:pPr>
      <w:r>
        <w:rPr>
          <w:rFonts w:ascii="Calibri" w:eastAsia="Calibri" w:hAnsi="Calibri" w:cs="Calibri"/>
          <w:b/>
        </w:rPr>
        <w:br w:type="page"/>
      </w:r>
    </w:p>
    <w:p w14:paraId="33085926" w14:textId="59E47938" w:rsidR="003330E3" w:rsidRDefault="00F1264E">
      <w:pPr>
        <w:rPr>
          <w:rFonts w:ascii="Calibri" w:eastAsia="Calibri" w:hAnsi="Calibri" w:cs="Calibri"/>
          <w:b/>
        </w:rPr>
      </w:pPr>
      <w:r>
        <w:rPr>
          <w:rFonts w:ascii="Calibri" w:eastAsia="Calibri" w:hAnsi="Calibri" w:cs="Calibri"/>
          <w:b/>
        </w:rPr>
        <w:lastRenderedPageBreak/>
        <w:t>Recommendations</w:t>
      </w:r>
    </w:p>
    <w:p w14:paraId="1D2F8C3D" w14:textId="77777777" w:rsidR="003330E3" w:rsidRDefault="003330E3" w:rsidP="00FD3BCD">
      <w:pPr>
        <w:spacing w:line="240" w:lineRule="auto"/>
        <w:rPr>
          <w:rFonts w:ascii="Calibri" w:eastAsia="Calibri" w:hAnsi="Calibri" w:cs="Calibri"/>
        </w:rPr>
      </w:pPr>
    </w:p>
    <w:p w14:paraId="53A4E6F5" w14:textId="77777777" w:rsidR="00B00A3F" w:rsidRDefault="00B00A3F" w:rsidP="00B00A3F">
      <w:pPr>
        <w:pStyle w:val="ListParagraph"/>
        <w:numPr>
          <w:ilvl w:val="0"/>
          <w:numId w:val="3"/>
        </w:numPr>
        <w:spacing w:before="200" w:line="240" w:lineRule="auto"/>
        <w:rPr>
          <w:rFonts w:ascii="Calibri" w:eastAsia="Calibri" w:hAnsi="Calibri" w:cs="Calibri"/>
          <w:bCs/>
        </w:rPr>
      </w:pPr>
      <w:r w:rsidRPr="00B00A3F">
        <w:rPr>
          <w:rFonts w:ascii="Calibri" w:eastAsia="Calibri" w:hAnsi="Calibri" w:cs="Calibri"/>
          <w:bCs/>
        </w:rPr>
        <w:t>Invest in ICP training and retention and IPAC to better support Canada’s systems of care, minimize future healthcare costs, and improve pandemic preparedness</w:t>
      </w:r>
      <w:r>
        <w:rPr>
          <w:rFonts w:ascii="Calibri" w:eastAsia="Calibri" w:hAnsi="Calibri" w:cs="Calibri"/>
          <w:bCs/>
        </w:rPr>
        <w:t>.</w:t>
      </w:r>
    </w:p>
    <w:p w14:paraId="5D4DA533" w14:textId="77777777" w:rsidR="00B00A3F" w:rsidRDefault="00B00A3F" w:rsidP="00B00A3F">
      <w:pPr>
        <w:pStyle w:val="ListParagraph"/>
        <w:spacing w:before="200" w:line="240" w:lineRule="auto"/>
        <w:rPr>
          <w:rFonts w:ascii="Calibri" w:eastAsia="Calibri" w:hAnsi="Calibri" w:cs="Calibri"/>
          <w:bCs/>
        </w:rPr>
      </w:pPr>
    </w:p>
    <w:p w14:paraId="578F92C1" w14:textId="4AF8B95F" w:rsidR="00C670AE" w:rsidRPr="00B00A3F" w:rsidRDefault="00C670AE" w:rsidP="00B00A3F">
      <w:pPr>
        <w:pStyle w:val="ListParagraph"/>
        <w:numPr>
          <w:ilvl w:val="0"/>
          <w:numId w:val="3"/>
        </w:numPr>
        <w:spacing w:before="200" w:line="240" w:lineRule="auto"/>
        <w:rPr>
          <w:rFonts w:ascii="Calibri" w:eastAsia="Calibri" w:hAnsi="Calibri" w:cs="Calibri"/>
          <w:bCs/>
        </w:rPr>
      </w:pPr>
      <w:r w:rsidRPr="00B00A3F">
        <w:rPr>
          <w:rFonts w:ascii="Calibri" w:eastAsia="Calibri" w:hAnsi="Calibri" w:cs="Calibri"/>
        </w:rPr>
        <w:t xml:space="preserve">Continue investing in </w:t>
      </w:r>
      <w:r w:rsidR="00E335CE">
        <w:rPr>
          <w:rFonts w:ascii="Calibri" w:eastAsia="Calibri" w:hAnsi="Calibri" w:cs="Calibri"/>
        </w:rPr>
        <w:t>a</w:t>
      </w:r>
      <w:r w:rsidRPr="00B00A3F">
        <w:rPr>
          <w:rFonts w:ascii="Calibri" w:eastAsia="Calibri" w:hAnsi="Calibri" w:cs="Calibri"/>
        </w:rPr>
        <w:t xml:space="preserve">ntimicrobial resistance (AMR) measures and research to ensure the pan-Canadian surveillance of AMR is supported. </w:t>
      </w:r>
    </w:p>
    <w:p w14:paraId="39FDE41C" w14:textId="77777777" w:rsidR="00C670AE" w:rsidRPr="00C670AE" w:rsidRDefault="00C670AE" w:rsidP="00C670AE">
      <w:pPr>
        <w:pStyle w:val="ListParagraph"/>
        <w:rPr>
          <w:rFonts w:ascii="Calibri" w:eastAsia="Calibri" w:hAnsi="Calibri" w:cs="Calibri"/>
        </w:rPr>
      </w:pPr>
    </w:p>
    <w:p w14:paraId="0AACBCA0" w14:textId="77777777" w:rsidR="00C670AE" w:rsidRPr="00C670AE" w:rsidRDefault="00C670AE" w:rsidP="00C670AE">
      <w:pPr>
        <w:pStyle w:val="ListParagraph"/>
        <w:rPr>
          <w:rFonts w:ascii="Calibri" w:eastAsia="Calibri" w:hAnsi="Calibri" w:cs="Calibri"/>
        </w:rPr>
      </w:pPr>
    </w:p>
    <w:p w14:paraId="73E2A0EC" w14:textId="77777777" w:rsidR="00C670AE" w:rsidRDefault="00C670AE" w:rsidP="00C670AE">
      <w:pPr>
        <w:pStyle w:val="NormalWeb"/>
        <w:shd w:val="clear" w:color="auto" w:fill="FFFFFF"/>
        <w:rPr>
          <w:color w:val="242424"/>
        </w:rPr>
      </w:pPr>
      <w:r>
        <w:rPr>
          <w:rStyle w:val="contentpasted1"/>
          <w:color w:val="242424"/>
        </w:rPr>
        <w:t> </w:t>
      </w:r>
    </w:p>
    <w:p w14:paraId="33080BC3" w14:textId="596BB5D7" w:rsidR="00C670AE" w:rsidRPr="00C670AE" w:rsidRDefault="00C670AE" w:rsidP="00C670AE">
      <w:pPr>
        <w:spacing w:line="240" w:lineRule="auto"/>
        <w:rPr>
          <w:rFonts w:ascii="Calibri" w:eastAsia="Calibri" w:hAnsi="Calibri" w:cs="Calibri"/>
        </w:rPr>
      </w:pPr>
    </w:p>
    <w:p w14:paraId="5BA2A394" w14:textId="77777777" w:rsidR="00FD3BCD" w:rsidRDefault="00FD3BCD" w:rsidP="00C670AE">
      <w:pPr>
        <w:pStyle w:val="ListParagraph"/>
        <w:jc w:val="center"/>
        <w:rPr>
          <w:rFonts w:ascii="Calibri" w:eastAsia="Calibri" w:hAnsi="Calibri" w:cs="Calibri"/>
        </w:rPr>
      </w:pPr>
    </w:p>
    <w:p w14:paraId="4B4B71ED" w14:textId="77777777" w:rsidR="00C670AE" w:rsidRDefault="00C670AE" w:rsidP="00C670AE">
      <w:pPr>
        <w:pStyle w:val="ListParagraph"/>
        <w:jc w:val="center"/>
        <w:rPr>
          <w:rFonts w:ascii="Calibri" w:eastAsia="Calibri" w:hAnsi="Calibri" w:cs="Calibri"/>
        </w:rPr>
      </w:pPr>
    </w:p>
    <w:p w14:paraId="61F8B708" w14:textId="77777777" w:rsidR="00C670AE" w:rsidRDefault="00C670AE" w:rsidP="00FD3BCD">
      <w:pPr>
        <w:pStyle w:val="ListParagraph"/>
        <w:rPr>
          <w:rFonts w:ascii="Calibri" w:eastAsia="Calibri" w:hAnsi="Calibri" w:cs="Calibri"/>
        </w:rPr>
      </w:pPr>
    </w:p>
    <w:p w14:paraId="1E484431" w14:textId="77777777" w:rsidR="00C670AE" w:rsidRPr="00FD3BCD" w:rsidRDefault="00C670AE" w:rsidP="00FD3BCD">
      <w:pPr>
        <w:pStyle w:val="ListParagraph"/>
        <w:rPr>
          <w:rFonts w:ascii="Calibri" w:eastAsia="Calibri" w:hAnsi="Calibri" w:cs="Calibri"/>
        </w:rPr>
      </w:pPr>
    </w:p>
    <w:p w14:paraId="077E4427" w14:textId="77777777" w:rsidR="00C25B61" w:rsidRDefault="00C25B61">
      <w:pPr>
        <w:rPr>
          <w:rFonts w:ascii="Calibri" w:eastAsia="Calibri" w:hAnsi="Calibri" w:cs="Calibri"/>
          <w:b/>
        </w:rPr>
      </w:pPr>
      <w:r>
        <w:rPr>
          <w:rFonts w:ascii="Calibri" w:eastAsia="Calibri" w:hAnsi="Calibri" w:cs="Calibri"/>
          <w:b/>
        </w:rPr>
        <w:br w:type="page"/>
      </w:r>
    </w:p>
    <w:p w14:paraId="59544237" w14:textId="577E9543" w:rsidR="003330E3" w:rsidRDefault="00F1264E">
      <w:pPr>
        <w:spacing w:before="200" w:line="240" w:lineRule="auto"/>
        <w:rPr>
          <w:rFonts w:ascii="Calibri" w:eastAsia="Calibri" w:hAnsi="Calibri" w:cs="Calibri"/>
          <w:b/>
        </w:rPr>
      </w:pPr>
      <w:r>
        <w:rPr>
          <w:rFonts w:ascii="Calibri" w:eastAsia="Calibri" w:hAnsi="Calibri" w:cs="Calibri"/>
          <w:b/>
        </w:rPr>
        <w:lastRenderedPageBreak/>
        <w:t xml:space="preserve">Recommendation </w:t>
      </w:r>
      <w:r w:rsidR="00C25B61">
        <w:rPr>
          <w:rFonts w:ascii="Calibri" w:eastAsia="Calibri" w:hAnsi="Calibri" w:cs="Calibri"/>
          <w:b/>
        </w:rPr>
        <w:t>1</w:t>
      </w:r>
      <w:r>
        <w:rPr>
          <w:rFonts w:ascii="Calibri" w:eastAsia="Calibri" w:hAnsi="Calibri" w:cs="Calibri"/>
          <w:b/>
        </w:rPr>
        <w:t>: Invest in I</w:t>
      </w:r>
      <w:r w:rsidR="00970618">
        <w:rPr>
          <w:rFonts w:ascii="Calibri" w:eastAsia="Calibri" w:hAnsi="Calibri" w:cs="Calibri"/>
          <w:b/>
        </w:rPr>
        <w:t>nfection Control Professional</w:t>
      </w:r>
      <w:r>
        <w:rPr>
          <w:rFonts w:ascii="Calibri" w:eastAsia="Calibri" w:hAnsi="Calibri" w:cs="Calibri"/>
          <w:b/>
        </w:rPr>
        <w:t xml:space="preserve"> training and retention and I</w:t>
      </w:r>
      <w:r w:rsidR="00004EBE">
        <w:rPr>
          <w:rFonts w:ascii="Calibri" w:eastAsia="Calibri" w:hAnsi="Calibri" w:cs="Calibri"/>
          <w:b/>
        </w:rPr>
        <w:t xml:space="preserve">nfection Prevention and Control </w:t>
      </w:r>
      <w:r>
        <w:rPr>
          <w:rFonts w:ascii="Calibri" w:eastAsia="Calibri" w:hAnsi="Calibri" w:cs="Calibri"/>
          <w:b/>
        </w:rPr>
        <w:t>to better support Canada’s systems of care, minimize future healthcare costs, and improve pandemic preparedness.</w:t>
      </w:r>
    </w:p>
    <w:p w14:paraId="5EC1AEE4" w14:textId="77777777" w:rsidR="00E8579F" w:rsidRDefault="00E8579F" w:rsidP="00C670AE">
      <w:pPr>
        <w:spacing w:line="240" w:lineRule="auto"/>
        <w:rPr>
          <w:rFonts w:ascii="Georgia" w:eastAsia="Calibri" w:hAnsi="Georgia" w:cs="Calibri"/>
          <w:color w:val="7030A0"/>
        </w:rPr>
      </w:pPr>
    </w:p>
    <w:p w14:paraId="73F7EE8E" w14:textId="733BD675" w:rsidR="00243AFE" w:rsidRPr="00004EBE" w:rsidRDefault="00A4433A" w:rsidP="00C670AE">
      <w:pPr>
        <w:spacing w:line="240" w:lineRule="auto"/>
        <w:rPr>
          <w:rFonts w:ascii="Calibri" w:eastAsiaTheme="minorHAnsi" w:hAnsi="Calibri" w:cs="Calibri"/>
          <w:color w:val="242424"/>
          <w:lang w:val="en-CA"/>
        </w:rPr>
      </w:pPr>
      <w:r>
        <w:rPr>
          <w:rFonts w:ascii="Calibri" w:eastAsiaTheme="minorHAnsi" w:hAnsi="Calibri" w:cs="Calibri"/>
          <w:color w:val="242424"/>
          <w:lang w:val="en-CA"/>
        </w:rPr>
        <w:t xml:space="preserve">The effects of </w:t>
      </w:r>
      <w:r w:rsidR="00004EBE">
        <w:rPr>
          <w:rFonts w:ascii="Calibri" w:eastAsiaTheme="minorHAnsi" w:hAnsi="Calibri" w:cs="Calibri"/>
          <w:color w:val="242424"/>
          <w:lang w:val="en-CA"/>
        </w:rPr>
        <w:t>escalating</w:t>
      </w:r>
      <w:r w:rsidR="00243AFE" w:rsidRPr="00004EBE">
        <w:rPr>
          <w:rFonts w:ascii="Calibri" w:eastAsiaTheme="minorHAnsi" w:hAnsi="Calibri" w:cs="Calibri"/>
          <w:color w:val="242424"/>
          <w:lang w:val="en-CA"/>
        </w:rPr>
        <w:t xml:space="preserve"> financial pressures within provincial, territorial</w:t>
      </w:r>
      <w:r w:rsidR="00707F58">
        <w:rPr>
          <w:rFonts w:ascii="Calibri" w:eastAsiaTheme="minorHAnsi" w:hAnsi="Calibri" w:cs="Calibri"/>
          <w:color w:val="242424"/>
          <w:lang w:val="en-CA"/>
        </w:rPr>
        <w:t>,</w:t>
      </w:r>
      <w:r w:rsidR="00243AFE" w:rsidRPr="00004EBE">
        <w:rPr>
          <w:rFonts w:ascii="Calibri" w:eastAsiaTheme="minorHAnsi" w:hAnsi="Calibri" w:cs="Calibri"/>
          <w:color w:val="242424"/>
          <w:lang w:val="en-CA"/>
        </w:rPr>
        <w:t xml:space="preserve"> and health authorities has led to fewer individuals </w:t>
      </w:r>
      <w:r w:rsidR="0006219D" w:rsidRPr="00004EBE">
        <w:rPr>
          <w:rFonts w:ascii="Calibri" w:eastAsiaTheme="minorHAnsi" w:hAnsi="Calibri" w:cs="Calibri"/>
          <w:color w:val="242424"/>
          <w:lang w:val="en-CA"/>
        </w:rPr>
        <w:t>being required to do</w:t>
      </w:r>
      <w:r w:rsidR="00243AFE" w:rsidRPr="00004EBE">
        <w:rPr>
          <w:rFonts w:ascii="Calibri" w:eastAsiaTheme="minorHAnsi" w:hAnsi="Calibri" w:cs="Calibri"/>
          <w:color w:val="242424"/>
          <w:lang w:val="en-CA"/>
        </w:rPr>
        <w:t xml:space="preserve"> more in their roles.  The value of well-trained </w:t>
      </w:r>
      <w:r w:rsidR="00004EBE" w:rsidRPr="00004EBE">
        <w:rPr>
          <w:rFonts w:ascii="Calibri" w:eastAsiaTheme="minorHAnsi" w:hAnsi="Calibri" w:cs="Calibri"/>
          <w:color w:val="242424"/>
          <w:lang w:val="en-CA"/>
        </w:rPr>
        <w:t>Infection Control Processionals (</w:t>
      </w:r>
      <w:r w:rsidR="00243AFE" w:rsidRPr="00004EBE">
        <w:rPr>
          <w:rFonts w:ascii="Calibri" w:eastAsiaTheme="minorHAnsi" w:hAnsi="Calibri" w:cs="Calibri"/>
          <w:color w:val="242424"/>
          <w:lang w:val="en-CA"/>
        </w:rPr>
        <w:t>ICPs</w:t>
      </w:r>
      <w:r w:rsidR="00004EBE" w:rsidRPr="00004EBE">
        <w:rPr>
          <w:rFonts w:ascii="Calibri" w:eastAsiaTheme="minorHAnsi" w:hAnsi="Calibri" w:cs="Calibri"/>
          <w:color w:val="242424"/>
          <w:lang w:val="en-CA"/>
        </w:rPr>
        <w:t>)</w:t>
      </w:r>
      <w:r w:rsidR="00243AFE" w:rsidRPr="00004EBE">
        <w:rPr>
          <w:rFonts w:ascii="Calibri" w:eastAsiaTheme="minorHAnsi" w:hAnsi="Calibri" w:cs="Calibri"/>
          <w:color w:val="242424"/>
          <w:lang w:val="en-CA"/>
        </w:rPr>
        <w:t xml:space="preserve"> within healthcare is found</w:t>
      </w:r>
      <w:r w:rsidR="0006219D" w:rsidRPr="00004EBE">
        <w:rPr>
          <w:rFonts w:ascii="Calibri" w:eastAsiaTheme="minorHAnsi" w:hAnsi="Calibri" w:cs="Calibri"/>
          <w:color w:val="242424"/>
          <w:lang w:val="en-CA"/>
        </w:rPr>
        <w:t>ational to</w:t>
      </w:r>
      <w:r w:rsidR="00243AFE" w:rsidRPr="00004EBE">
        <w:rPr>
          <w:rFonts w:ascii="Calibri" w:eastAsiaTheme="minorHAnsi" w:hAnsi="Calibri" w:cs="Calibri"/>
          <w:color w:val="242424"/>
          <w:lang w:val="en-CA"/>
        </w:rPr>
        <w:t xml:space="preserve"> the prevention of infections and their transmission</w:t>
      </w:r>
      <w:r w:rsidR="0006219D" w:rsidRPr="00004EBE">
        <w:rPr>
          <w:rFonts w:ascii="Calibri" w:eastAsiaTheme="minorHAnsi" w:hAnsi="Calibri" w:cs="Calibri"/>
          <w:color w:val="242424"/>
          <w:lang w:val="en-CA"/>
        </w:rPr>
        <w:t xml:space="preserve">, including organisms that </w:t>
      </w:r>
      <w:r w:rsidR="00004EBE">
        <w:rPr>
          <w:rFonts w:ascii="Calibri" w:eastAsiaTheme="minorHAnsi" w:hAnsi="Calibri" w:cs="Calibri"/>
          <w:color w:val="242424"/>
          <w:lang w:val="en-CA"/>
        </w:rPr>
        <w:t>may be</w:t>
      </w:r>
      <w:r w:rsidR="0006219D" w:rsidRPr="00004EBE">
        <w:rPr>
          <w:rFonts w:ascii="Calibri" w:eastAsiaTheme="minorHAnsi" w:hAnsi="Calibri" w:cs="Calibri"/>
          <w:color w:val="242424"/>
          <w:lang w:val="en-CA"/>
        </w:rPr>
        <w:t xml:space="preserve"> implicated in a future pandemic</w:t>
      </w:r>
      <w:r w:rsidR="00243AFE" w:rsidRPr="00004EBE">
        <w:rPr>
          <w:rFonts w:ascii="Calibri" w:eastAsiaTheme="minorHAnsi" w:hAnsi="Calibri" w:cs="Calibri"/>
          <w:color w:val="242424"/>
          <w:lang w:val="en-CA"/>
        </w:rPr>
        <w:t xml:space="preserve">. </w:t>
      </w:r>
      <w:r w:rsidR="00A742DC" w:rsidRPr="00004EBE">
        <w:rPr>
          <w:rFonts w:ascii="Calibri" w:eastAsiaTheme="minorHAnsi" w:hAnsi="Calibri" w:cs="Calibri"/>
          <w:color w:val="242424"/>
          <w:lang w:val="en-CA"/>
        </w:rPr>
        <w:t xml:space="preserve">CIHI data suggests that approximately </w:t>
      </w:r>
      <w:r>
        <w:rPr>
          <w:rFonts w:ascii="Calibri" w:eastAsiaTheme="minorHAnsi" w:hAnsi="Calibri" w:cs="Calibri"/>
          <w:color w:val="242424"/>
          <w:lang w:val="en-CA"/>
        </w:rPr>
        <w:t xml:space="preserve">one-third </w:t>
      </w:r>
      <w:r w:rsidR="0006219D" w:rsidRPr="00004EBE">
        <w:rPr>
          <w:rFonts w:ascii="Calibri" w:eastAsiaTheme="minorHAnsi" w:hAnsi="Calibri" w:cs="Calibri"/>
          <w:color w:val="242424"/>
          <w:lang w:val="en-CA"/>
        </w:rPr>
        <w:t>of healthcare harm</w:t>
      </w:r>
      <w:r w:rsidR="00A742DC" w:rsidRPr="00004EBE">
        <w:rPr>
          <w:rFonts w:ascii="Calibri" w:eastAsiaTheme="minorHAnsi" w:hAnsi="Calibri" w:cs="Calibri"/>
          <w:color w:val="242424"/>
          <w:lang w:val="en-CA"/>
        </w:rPr>
        <w:t xml:space="preserve"> involves infection. </w:t>
      </w:r>
      <w:r w:rsidR="00243AFE" w:rsidRPr="00004EBE">
        <w:rPr>
          <w:rFonts w:ascii="Calibri" w:eastAsiaTheme="minorHAnsi" w:hAnsi="Calibri" w:cs="Calibri"/>
          <w:color w:val="242424"/>
          <w:lang w:val="en-CA"/>
        </w:rPr>
        <w:t xml:space="preserve">Federal governmental </w:t>
      </w:r>
      <w:r>
        <w:rPr>
          <w:rFonts w:ascii="Calibri" w:eastAsiaTheme="minorHAnsi" w:hAnsi="Calibri" w:cs="Calibri"/>
          <w:color w:val="242424"/>
          <w:lang w:val="en-CA"/>
        </w:rPr>
        <w:t>support</w:t>
      </w:r>
      <w:r w:rsidR="00243AFE" w:rsidRPr="00004EBE">
        <w:rPr>
          <w:rFonts w:ascii="Calibri" w:eastAsiaTheme="minorHAnsi" w:hAnsi="Calibri" w:cs="Calibri"/>
          <w:color w:val="242424"/>
          <w:lang w:val="en-CA"/>
        </w:rPr>
        <w:t xml:space="preserve"> for training and retention of ICPs would demonstrate commitment and understanding of a major means by which healthcare in all care settings is made safer</w:t>
      </w:r>
      <w:r w:rsidR="00CC10FC" w:rsidRPr="00004EBE">
        <w:rPr>
          <w:rFonts w:ascii="Calibri" w:eastAsiaTheme="minorHAnsi" w:hAnsi="Calibri" w:cs="Calibri"/>
          <w:color w:val="242424"/>
          <w:lang w:val="en-CA"/>
        </w:rPr>
        <w:t xml:space="preserve"> and more </w:t>
      </w:r>
      <w:r>
        <w:rPr>
          <w:rFonts w:ascii="Calibri" w:eastAsiaTheme="minorHAnsi" w:hAnsi="Calibri" w:cs="Calibri"/>
          <w:color w:val="242424"/>
          <w:lang w:val="en-CA"/>
        </w:rPr>
        <w:t>cost-effective</w:t>
      </w:r>
      <w:r w:rsidR="00243AFE" w:rsidRPr="00004EBE">
        <w:rPr>
          <w:rFonts w:ascii="Calibri" w:eastAsiaTheme="minorHAnsi" w:hAnsi="Calibri" w:cs="Calibri"/>
          <w:color w:val="242424"/>
          <w:lang w:val="en-CA"/>
        </w:rPr>
        <w:t>.</w:t>
      </w:r>
    </w:p>
    <w:p w14:paraId="5B1ACBC0" w14:textId="77777777" w:rsidR="00243AFE" w:rsidRPr="00004EBE" w:rsidRDefault="00243AFE" w:rsidP="00C670AE">
      <w:pPr>
        <w:spacing w:line="240" w:lineRule="auto"/>
        <w:rPr>
          <w:rFonts w:ascii="Calibri" w:eastAsiaTheme="minorHAnsi" w:hAnsi="Calibri" w:cs="Calibri"/>
          <w:color w:val="242424"/>
          <w:lang w:val="en-CA"/>
        </w:rPr>
      </w:pPr>
    </w:p>
    <w:p w14:paraId="6CD5AC3D" w14:textId="5E254E65" w:rsidR="00243AFE" w:rsidRPr="00004EBE" w:rsidRDefault="00243AFE" w:rsidP="00C670AE">
      <w:pPr>
        <w:spacing w:line="240" w:lineRule="auto"/>
        <w:rPr>
          <w:rFonts w:ascii="Calibri" w:eastAsiaTheme="minorHAnsi" w:hAnsi="Calibri" w:cs="Calibri"/>
          <w:color w:val="242424"/>
          <w:lang w:val="en-CA"/>
        </w:rPr>
      </w:pPr>
      <w:r w:rsidRPr="00004EBE">
        <w:rPr>
          <w:rFonts w:ascii="Calibri" w:eastAsiaTheme="minorHAnsi" w:hAnsi="Calibri" w:cs="Calibri"/>
          <w:color w:val="242424"/>
          <w:lang w:val="en-CA"/>
        </w:rPr>
        <w:t xml:space="preserve">The COVID-19 global pandemic </w:t>
      </w:r>
      <w:r w:rsidR="009953A3" w:rsidRPr="00004EBE">
        <w:rPr>
          <w:rFonts w:ascii="Calibri" w:eastAsiaTheme="minorHAnsi" w:hAnsi="Calibri" w:cs="Calibri"/>
          <w:color w:val="242424"/>
          <w:lang w:val="en-CA"/>
        </w:rPr>
        <w:t xml:space="preserve">clearly </w:t>
      </w:r>
      <w:r w:rsidR="00237BD3" w:rsidRPr="00004EBE">
        <w:rPr>
          <w:rFonts w:ascii="Calibri" w:eastAsiaTheme="minorHAnsi" w:hAnsi="Calibri" w:cs="Calibri"/>
          <w:color w:val="242424"/>
          <w:lang w:val="en-CA"/>
        </w:rPr>
        <w:t>illustrated</w:t>
      </w:r>
      <w:r w:rsidR="002543BE" w:rsidRPr="00004EBE">
        <w:rPr>
          <w:rFonts w:ascii="Calibri" w:eastAsiaTheme="minorHAnsi" w:hAnsi="Calibri" w:cs="Calibri"/>
          <w:color w:val="242424"/>
          <w:lang w:val="en-CA"/>
        </w:rPr>
        <w:t xml:space="preserve"> </w:t>
      </w:r>
      <w:r w:rsidRPr="00004EBE">
        <w:rPr>
          <w:rFonts w:ascii="Calibri" w:eastAsiaTheme="minorHAnsi" w:hAnsi="Calibri" w:cs="Calibri"/>
          <w:color w:val="242424"/>
          <w:lang w:val="en-CA"/>
        </w:rPr>
        <w:t xml:space="preserve">how a dedicated </w:t>
      </w:r>
      <w:r w:rsidR="00004EBE" w:rsidRPr="00004EBE">
        <w:rPr>
          <w:rFonts w:ascii="Calibri" w:eastAsiaTheme="minorHAnsi" w:hAnsi="Calibri" w:cs="Calibri"/>
          <w:color w:val="242424"/>
          <w:lang w:val="en-CA"/>
        </w:rPr>
        <w:t>Infection Prevention and Control (</w:t>
      </w:r>
      <w:r w:rsidRPr="00004EBE">
        <w:rPr>
          <w:rFonts w:ascii="Calibri" w:eastAsiaTheme="minorHAnsi" w:hAnsi="Calibri" w:cs="Calibri"/>
          <w:color w:val="242424"/>
          <w:lang w:val="en-CA"/>
        </w:rPr>
        <w:t>IPAC</w:t>
      </w:r>
      <w:r w:rsidR="00004EBE" w:rsidRPr="00004EBE">
        <w:rPr>
          <w:rFonts w:ascii="Calibri" w:eastAsiaTheme="minorHAnsi" w:hAnsi="Calibri" w:cs="Calibri"/>
          <w:color w:val="242424"/>
          <w:lang w:val="en-CA"/>
        </w:rPr>
        <w:t>)</w:t>
      </w:r>
      <w:r w:rsidRPr="00004EBE">
        <w:rPr>
          <w:rFonts w:ascii="Calibri" w:eastAsiaTheme="minorHAnsi" w:hAnsi="Calibri" w:cs="Calibri"/>
          <w:color w:val="242424"/>
          <w:lang w:val="en-CA"/>
        </w:rPr>
        <w:t xml:space="preserve"> program working with pandemic planning </w:t>
      </w:r>
      <w:r w:rsidR="002543BE" w:rsidRPr="00004EBE">
        <w:rPr>
          <w:rFonts w:ascii="Calibri" w:eastAsiaTheme="minorHAnsi" w:hAnsi="Calibri" w:cs="Calibri"/>
          <w:color w:val="242424"/>
          <w:lang w:val="en-CA"/>
        </w:rPr>
        <w:t xml:space="preserve">and response </w:t>
      </w:r>
      <w:r w:rsidRPr="00004EBE">
        <w:rPr>
          <w:rFonts w:ascii="Calibri" w:eastAsiaTheme="minorHAnsi" w:hAnsi="Calibri" w:cs="Calibri"/>
          <w:color w:val="242424"/>
          <w:lang w:val="en-CA"/>
        </w:rPr>
        <w:t>enables jurisdictions to navigate a new global threat in a cost</w:t>
      </w:r>
      <w:r w:rsidR="00237BD3" w:rsidRPr="00004EBE">
        <w:rPr>
          <w:rFonts w:ascii="Calibri" w:eastAsiaTheme="minorHAnsi" w:hAnsi="Calibri" w:cs="Calibri"/>
          <w:color w:val="242424"/>
          <w:lang w:val="en-CA"/>
        </w:rPr>
        <w:t>-</w:t>
      </w:r>
      <w:r w:rsidRPr="00004EBE">
        <w:rPr>
          <w:rFonts w:ascii="Calibri" w:eastAsiaTheme="minorHAnsi" w:hAnsi="Calibri" w:cs="Calibri"/>
          <w:color w:val="242424"/>
          <w:lang w:val="en-CA"/>
        </w:rPr>
        <w:t>effective manner</w:t>
      </w:r>
      <w:r w:rsidR="00707F58">
        <w:rPr>
          <w:rFonts w:ascii="Calibri" w:eastAsiaTheme="minorHAnsi" w:hAnsi="Calibri" w:cs="Calibri"/>
          <w:color w:val="242424"/>
          <w:lang w:val="en-CA"/>
        </w:rPr>
        <w:t xml:space="preserve">, </w:t>
      </w:r>
      <w:r w:rsidRPr="00004EBE">
        <w:rPr>
          <w:rFonts w:ascii="Calibri" w:eastAsiaTheme="minorHAnsi" w:hAnsi="Calibri" w:cs="Calibri"/>
          <w:color w:val="242424"/>
          <w:lang w:val="en-CA"/>
        </w:rPr>
        <w:t>sav</w:t>
      </w:r>
      <w:r w:rsidR="00707F58">
        <w:rPr>
          <w:rFonts w:ascii="Calibri" w:eastAsiaTheme="minorHAnsi" w:hAnsi="Calibri" w:cs="Calibri"/>
          <w:color w:val="242424"/>
          <w:lang w:val="en-CA"/>
        </w:rPr>
        <w:t>ing</w:t>
      </w:r>
      <w:r w:rsidRPr="00004EBE">
        <w:rPr>
          <w:rFonts w:ascii="Calibri" w:eastAsiaTheme="minorHAnsi" w:hAnsi="Calibri" w:cs="Calibri"/>
          <w:color w:val="242424"/>
          <w:lang w:val="en-CA"/>
        </w:rPr>
        <w:t xml:space="preserve"> lives and reduc</w:t>
      </w:r>
      <w:r w:rsidR="00707F58">
        <w:rPr>
          <w:rFonts w:ascii="Calibri" w:eastAsiaTheme="minorHAnsi" w:hAnsi="Calibri" w:cs="Calibri"/>
          <w:color w:val="242424"/>
          <w:lang w:val="en-CA"/>
        </w:rPr>
        <w:t>ing</w:t>
      </w:r>
      <w:r w:rsidRPr="00004EBE">
        <w:rPr>
          <w:rFonts w:ascii="Calibri" w:eastAsiaTheme="minorHAnsi" w:hAnsi="Calibri" w:cs="Calibri"/>
          <w:color w:val="242424"/>
          <w:lang w:val="en-CA"/>
        </w:rPr>
        <w:t xml:space="preserve"> </w:t>
      </w:r>
      <w:r w:rsidR="0034528C" w:rsidRPr="00004EBE">
        <w:rPr>
          <w:rFonts w:ascii="Calibri" w:eastAsiaTheme="minorHAnsi" w:hAnsi="Calibri" w:cs="Calibri"/>
          <w:color w:val="242424"/>
          <w:lang w:val="en-CA"/>
        </w:rPr>
        <w:t xml:space="preserve">resource </w:t>
      </w:r>
      <w:r w:rsidRPr="00004EBE">
        <w:rPr>
          <w:rFonts w:ascii="Calibri" w:eastAsiaTheme="minorHAnsi" w:hAnsi="Calibri" w:cs="Calibri"/>
          <w:color w:val="242424"/>
          <w:lang w:val="en-CA"/>
        </w:rPr>
        <w:t>burden</w:t>
      </w:r>
      <w:r w:rsidR="0034528C" w:rsidRPr="00004EBE">
        <w:rPr>
          <w:rFonts w:ascii="Calibri" w:eastAsiaTheme="minorHAnsi" w:hAnsi="Calibri" w:cs="Calibri"/>
          <w:color w:val="242424"/>
          <w:lang w:val="en-CA"/>
        </w:rPr>
        <w:t>s</w:t>
      </w:r>
      <w:r w:rsidRPr="00004EBE">
        <w:rPr>
          <w:rFonts w:ascii="Calibri" w:eastAsiaTheme="minorHAnsi" w:hAnsi="Calibri" w:cs="Calibri"/>
          <w:color w:val="242424"/>
          <w:lang w:val="en-CA"/>
        </w:rPr>
        <w:t xml:space="preserve"> on hospital systems.</w:t>
      </w:r>
      <w:r w:rsidR="0034528C" w:rsidRPr="00004EBE">
        <w:rPr>
          <w:rFonts w:ascii="Calibri" w:eastAsiaTheme="minorHAnsi" w:hAnsi="Calibri" w:cs="Calibri"/>
          <w:color w:val="242424"/>
          <w:lang w:val="en-CA"/>
        </w:rPr>
        <w:t xml:space="preserve"> Canadian institutes that did not have sufficient ICP supports experienced tragic and overwhelming </w:t>
      </w:r>
      <w:r w:rsidR="00707F58">
        <w:rPr>
          <w:rFonts w:ascii="Calibri" w:eastAsiaTheme="minorHAnsi" w:hAnsi="Calibri" w:cs="Calibri"/>
          <w:color w:val="242424"/>
          <w:lang w:val="en-CA"/>
        </w:rPr>
        <w:t xml:space="preserve">human and financial </w:t>
      </w:r>
      <w:r w:rsidR="0034528C" w:rsidRPr="00004EBE">
        <w:rPr>
          <w:rFonts w:ascii="Calibri" w:eastAsiaTheme="minorHAnsi" w:hAnsi="Calibri" w:cs="Calibri"/>
          <w:color w:val="242424"/>
          <w:lang w:val="en-CA"/>
        </w:rPr>
        <w:t>costs</w:t>
      </w:r>
      <w:r w:rsidR="00707F58">
        <w:rPr>
          <w:rFonts w:ascii="Calibri" w:eastAsiaTheme="minorHAnsi" w:hAnsi="Calibri" w:cs="Calibri"/>
          <w:color w:val="242424"/>
          <w:lang w:val="en-CA"/>
        </w:rPr>
        <w:t>.</w:t>
      </w:r>
    </w:p>
    <w:p w14:paraId="1ACE9FEC" w14:textId="77777777" w:rsidR="0034528C" w:rsidRPr="00004EBE" w:rsidRDefault="0034528C" w:rsidP="00C670AE">
      <w:pPr>
        <w:spacing w:line="240" w:lineRule="auto"/>
        <w:rPr>
          <w:rFonts w:ascii="Calibri" w:eastAsiaTheme="minorHAnsi" w:hAnsi="Calibri" w:cs="Calibri"/>
          <w:color w:val="242424"/>
          <w:lang w:val="en-CA"/>
        </w:rPr>
      </w:pPr>
    </w:p>
    <w:p w14:paraId="16C86068" w14:textId="711E0D94" w:rsidR="00CC10FC" w:rsidRDefault="00707F58" w:rsidP="00CC10FC">
      <w:pPr>
        <w:pStyle w:val="NormalWeb"/>
        <w:shd w:val="clear" w:color="auto" w:fill="FFFFFF"/>
        <w:rPr>
          <w:color w:val="242424"/>
        </w:rPr>
      </w:pPr>
      <w:r>
        <w:rPr>
          <w:color w:val="242424"/>
        </w:rPr>
        <w:t>It is critical to i</w:t>
      </w:r>
      <w:r w:rsidR="0034528C" w:rsidRPr="00004EBE">
        <w:rPr>
          <w:color w:val="242424"/>
        </w:rPr>
        <w:t xml:space="preserve">nvest in pandemic preparedness and planning to ensure all Canadian healthcare facilities have sufficient supplies of PPE and </w:t>
      </w:r>
      <w:r w:rsidR="00A4433A">
        <w:rPr>
          <w:color w:val="242424"/>
        </w:rPr>
        <w:t>vaccines</w:t>
      </w:r>
      <w:r w:rsidR="00CC10FC" w:rsidRPr="00004EBE">
        <w:rPr>
          <w:color w:val="242424"/>
        </w:rPr>
        <w:t xml:space="preserve"> </w:t>
      </w:r>
      <w:r>
        <w:rPr>
          <w:color w:val="242424"/>
        </w:rPr>
        <w:t>in times of crisis</w:t>
      </w:r>
      <w:r w:rsidR="00CC10FC" w:rsidRPr="00004EBE">
        <w:rPr>
          <w:color w:val="242424"/>
        </w:rPr>
        <w:t>.</w:t>
      </w:r>
      <w:r w:rsidR="00CC10FC" w:rsidRPr="00004EBE">
        <w:t xml:space="preserve"> </w:t>
      </w:r>
      <w:r w:rsidR="00CC10FC" w:rsidRPr="00B00A3F">
        <w:rPr>
          <w:color w:val="242424"/>
        </w:rPr>
        <w:t xml:space="preserve">IPAC Canada advocates for the continuation </w:t>
      </w:r>
      <w:r w:rsidR="00CC10FC">
        <w:rPr>
          <w:color w:val="242424"/>
        </w:rPr>
        <w:t xml:space="preserve">and enhancement </w:t>
      </w:r>
      <w:r w:rsidR="00CC10FC" w:rsidRPr="00B00A3F">
        <w:rPr>
          <w:color w:val="242424"/>
        </w:rPr>
        <w:t xml:space="preserve">of investments in pandemic preparedness planning, specifically directed </w:t>
      </w:r>
      <w:r w:rsidR="00A4433A">
        <w:rPr>
          <w:color w:val="242424"/>
        </w:rPr>
        <w:t>toward</w:t>
      </w:r>
      <w:r w:rsidR="00CC10FC" w:rsidRPr="00B00A3F">
        <w:rPr>
          <w:color w:val="242424"/>
        </w:rPr>
        <w:t xml:space="preserve"> domestic personal protective equipment (PPE) and vaccine research and production. </w:t>
      </w:r>
    </w:p>
    <w:p w14:paraId="6B1FDB51" w14:textId="202736AC" w:rsidR="00CC10FC" w:rsidRPr="00004EBE" w:rsidRDefault="00CC10FC" w:rsidP="00C670AE">
      <w:pPr>
        <w:spacing w:line="240" w:lineRule="auto"/>
        <w:rPr>
          <w:rFonts w:ascii="Calibri" w:eastAsiaTheme="minorHAnsi" w:hAnsi="Calibri" w:cs="Calibri"/>
          <w:color w:val="242424"/>
          <w:lang w:val="en-CA"/>
        </w:rPr>
      </w:pPr>
    </w:p>
    <w:p w14:paraId="33D4601E" w14:textId="2BEA010C" w:rsidR="00CC10FC" w:rsidRPr="00004EBE" w:rsidRDefault="00707F58" w:rsidP="00CC10FC">
      <w:pPr>
        <w:pStyle w:val="NormalWeb"/>
        <w:shd w:val="clear" w:color="auto" w:fill="FFFFFF"/>
        <w:rPr>
          <w:color w:val="242424"/>
        </w:rPr>
      </w:pPr>
      <w:r>
        <w:rPr>
          <w:color w:val="242424"/>
        </w:rPr>
        <w:t>Vulnerabilities in the global supply chain</w:t>
      </w:r>
      <w:r w:rsidR="00CC10FC" w:rsidRPr="00004EBE">
        <w:rPr>
          <w:color w:val="242424"/>
        </w:rPr>
        <w:t xml:space="preserve"> </w:t>
      </w:r>
      <w:r w:rsidR="00A4433A">
        <w:rPr>
          <w:color w:val="242424"/>
        </w:rPr>
        <w:t>mean</w:t>
      </w:r>
      <w:r>
        <w:rPr>
          <w:color w:val="242424"/>
        </w:rPr>
        <w:t xml:space="preserve"> that </w:t>
      </w:r>
      <w:r w:rsidR="00CC10FC" w:rsidRPr="00B00A3F">
        <w:rPr>
          <w:color w:val="242424"/>
        </w:rPr>
        <w:t xml:space="preserve">it </w:t>
      </w:r>
      <w:r>
        <w:rPr>
          <w:color w:val="242424"/>
        </w:rPr>
        <w:t xml:space="preserve">is </w:t>
      </w:r>
      <w:r w:rsidR="00CC10FC" w:rsidRPr="00B00A3F">
        <w:rPr>
          <w:color w:val="242424"/>
        </w:rPr>
        <w:t xml:space="preserve">essential for Canada to bolster its domestic </w:t>
      </w:r>
      <w:r>
        <w:rPr>
          <w:color w:val="242424"/>
        </w:rPr>
        <w:t xml:space="preserve">capacity for the manufacturing of critical </w:t>
      </w:r>
      <w:r w:rsidR="00CC10FC" w:rsidRPr="00B00A3F">
        <w:rPr>
          <w:color w:val="242424"/>
        </w:rPr>
        <w:t>healthcare supplies.</w:t>
      </w:r>
      <w:r w:rsidR="00CC10FC">
        <w:rPr>
          <w:color w:val="242424"/>
        </w:rPr>
        <w:t xml:space="preserve"> </w:t>
      </w:r>
      <w:r w:rsidR="00CC10FC" w:rsidRPr="00B00A3F">
        <w:rPr>
          <w:color w:val="242424"/>
        </w:rPr>
        <w:t>By investing in domestic PPE production, Canada can ensure a steady and reliable supply of protective equipment</w:t>
      </w:r>
      <w:r w:rsidR="00CC10FC">
        <w:rPr>
          <w:color w:val="242424"/>
        </w:rPr>
        <w:t xml:space="preserve"> for </w:t>
      </w:r>
      <w:r w:rsidR="00A4433A">
        <w:rPr>
          <w:color w:val="242424"/>
        </w:rPr>
        <w:t>healthcare</w:t>
      </w:r>
      <w:r w:rsidR="00CC10FC">
        <w:rPr>
          <w:color w:val="242424"/>
        </w:rPr>
        <w:t xml:space="preserve"> providers</w:t>
      </w:r>
      <w:r w:rsidR="00CC10FC" w:rsidRPr="00B00A3F">
        <w:rPr>
          <w:color w:val="242424"/>
        </w:rPr>
        <w:t xml:space="preserve"> during pandemics and other public health emergencies. Moreover, focusing on vaccine research and production will not only enhance Canada's self-sufficiency in vaccine availability but also contribute to the development of cutting-edge medical technologies and biotechnologies, ultimately benefiting the nation's healthcare and scientific communities.</w:t>
      </w:r>
      <w:r w:rsidR="00CC10FC">
        <w:rPr>
          <w:color w:val="242424"/>
        </w:rPr>
        <w:t xml:space="preserve">  Finally, </w:t>
      </w:r>
      <w:r w:rsidR="00A4433A">
        <w:rPr>
          <w:color w:val="242424"/>
        </w:rPr>
        <w:t>domestically produced</w:t>
      </w:r>
      <w:r w:rsidR="002D269F">
        <w:rPr>
          <w:color w:val="242424"/>
        </w:rPr>
        <w:t xml:space="preserve"> PPE supplies </w:t>
      </w:r>
      <w:r w:rsidR="00A4433A">
        <w:rPr>
          <w:color w:val="242424"/>
        </w:rPr>
        <w:t>and vaccines would result in significant cost-savings and reduce Canada’s exposure to the negative impacts of global supply chain shortages.</w:t>
      </w:r>
    </w:p>
    <w:p w14:paraId="1CA7848E" w14:textId="77777777" w:rsidR="00CC10FC" w:rsidRPr="00004EBE" w:rsidRDefault="00CC10FC" w:rsidP="00C670AE">
      <w:pPr>
        <w:spacing w:line="240" w:lineRule="auto"/>
        <w:rPr>
          <w:rFonts w:ascii="Calibri" w:eastAsiaTheme="minorHAnsi" w:hAnsi="Calibri" w:cs="Calibri"/>
          <w:color w:val="242424"/>
          <w:lang w:val="en-CA"/>
        </w:rPr>
      </w:pPr>
    </w:p>
    <w:p w14:paraId="1CEF3626" w14:textId="4E25D575" w:rsidR="00CC10FC" w:rsidRPr="00C670AE" w:rsidRDefault="00CC10FC" w:rsidP="00CC10FC">
      <w:pPr>
        <w:pStyle w:val="NormalWeb"/>
        <w:shd w:val="clear" w:color="auto" w:fill="FFFFFF"/>
        <w:rPr>
          <w:color w:val="242424"/>
        </w:rPr>
      </w:pPr>
      <w:r w:rsidRPr="00B00A3F">
        <w:rPr>
          <w:color w:val="242424"/>
        </w:rPr>
        <w:t xml:space="preserve">Continued </w:t>
      </w:r>
      <w:r w:rsidR="00004EBE">
        <w:rPr>
          <w:color w:val="242424"/>
        </w:rPr>
        <w:t xml:space="preserve">and </w:t>
      </w:r>
      <w:r w:rsidRPr="00004EBE">
        <w:rPr>
          <w:color w:val="242424"/>
        </w:rPr>
        <w:t xml:space="preserve">expanded </w:t>
      </w:r>
      <w:r w:rsidRPr="00B00A3F">
        <w:rPr>
          <w:color w:val="242424"/>
        </w:rPr>
        <w:t xml:space="preserve">investments in </w:t>
      </w:r>
      <w:r w:rsidRPr="00004EBE">
        <w:rPr>
          <w:color w:val="242424"/>
        </w:rPr>
        <w:t xml:space="preserve">federal </w:t>
      </w:r>
      <w:r w:rsidRPr="00B00A3F">
        <w:rPr>
          <w:color w:val="242424"/>
        </w:rPr>
        <w:t>pandemic preparedness planning</w:t>
      </w:r>
      <w:r w:rsidR="00E335CE">
        <w:rPr>
          <w:color w:val="242424"/>
        </w:rPr>
        <w:t>,</w:t>
      </w:r>
      <w:r w:rsidRPr="00004EBE">
        <w:rPr>
          <w:color w:val="242424"/>
        </w:rPr>
        <w:t xml:space="preserve"> includ</w:t>
      </w:r>
      <w:r w:rsidR="00E335CE">
        <w:rPr>
          <w:color w:val="242424"/>
        </w:rPr>
        <w:t>ing</w:t>
      </w:r>
      <w:r w:rsidRPr="00004EBE">
        <w:rPr>
          <w:color w:val="242424"/>
        </w:rPr>
        <w:t xml:space="preserve"> investments in ICP education</w:t>
      </w:r>
      <w:r w:rsidR="00A4433A">
        <w:rPr>
          <w:color w:val="242424"/>
        </w:rPr>
        <w:t xml:space="preserve">, </w:t>
      </w:r>
      <w:r w:rsidR="00E335CE">
        <w:rPr>
          <w:color w:val="242424"/>
        </w:rPr>
        <w:t>research</w:t>
      </w:r>
      <w:r w:rsidR="00A4433A">
        <w:rPr>
          <w:color w:val="242424"/>
        </w:rPr>
        <w:t>,</w:t>
      </w:r>
      <w:r w:rsidR="00E335CE">
        <w:rPr>
          <w:color w:val="242424"/>
        </w:rPr>
        <w:t xml:space="preserve"> and prevention efforts</w:t>
      </w:r>
      <w:r w:rsidRPr="00004EBE">
        <w:rPr>
          <w:color w:val="242424"/>
        </w:rPr>
        <w:t xml:space="preserve"> </w:t>
      </w:r>
      <w:r w:rsidRPr="00B00A3F">
        <w:rPr>
          <w:color w:val="242424"/>
        </w:rPr>
        <w:t xml:space="preserve">will enable Canada to proactively respond to future health crises, reducing the reliance on foreign markets and ensuring the well-being of </w:t>
      </w:r>
      <w:r w:rsidR="00E335CE">
        <w:rPr>
          <w:color w:val="242424"/>
        </w:rPr>
        <w:t xml:space="preserve">Canadians </w:t>
      </w:r>
      <w:r w:rsidRPr="00B00A3F">
        <w:rPr>
          <w:color w:val="242424"/>
        </w:rPr>
        <w:t>during times of emergency.</w:t>
      </w:r>
    </w:p>
    <w:p w14:paraId="2E851F53" w14:textId="1FFD05D5" w:rsidR="00E8579F" w:rsidRDefault="00E8579F" w:rsidP="00C670AE">
      <w:pPr>
        <w:spacing w:line="240" w:lineRule="auto"/>
        <w:rPr>
          <w:rFonts w:ascii="Georgia" w:eastAsia="Calibri" w:hAnsi="Georgia" w:cs="Calibri"/>
          <w:color w:val="7030A0"/>
        </w:rPr>
      </w:pPr>
    </w:p>
    <w:p w14:paraId="17412C74" w14:textId="77777777" w:rsidR="00E8579F" w:rsidRPr="00E8579F" w:rsidRDefault="00E8579F" w:rsidP="00C670AE">
      <w:pPr>
        <w:spacing w:line="240" w:lineRule="auto"/>
        <w:rPr>
          <w:rFonts w:ascii="Georgia" w:eastAsia="Calibri" w:hAnsi="Georgia" w:cs="Calibri"/>
          <w:color w:val="7030A0"/>
        </w:rPr>
      </w:pPr>
    </w:p>
    <w:p w14:paraId="7711F205" w14:textId="77777777" w:rsidR="00E8579F" w:rsidRDefault="00E8579F" w:rsidP="00C670AE">
      <w:pPr>
        <w:spacing w:line="240" w:lineRule="auto"/>
        <w:rPr>
          <w:rFonts w:ascii="Calibri" w:eastAsia="Calibri" w:hAnsi="Calibri" w:cs="Calibri"/>
          <w:b/>
          <w:bCs/>
        </w:rPr>
      </w:pPr>
    </w:p>
    <w:p w14:paraId="2306872F" w14:textId="3A251C3A" w:rsidR="00B00A3F" w:rsidRPr="00B00A3F" w:rsidRDefault="00C25B61" w:rsidP="00C670AE">
      <w:pPr>
        <w:spacing w:line="240" w:lineRule="auto"/>
        <w:rPr>
          <w:rFonts w:ascii="Calibri" w:eastAsia="Calibri" w:hAnsi="Calibri" w:cs="Calibri"/>
          <w:b/>
          <w:bCs/>
        </w:rPr>
      </w:pPr>
      <w:r w:rsidRPr="00C670AE">
        <w:rPr>
          <w:rFonts w:ascii="Calibri" w:eastAsia="Calibri" w:hAnsi="Calibri" w:cs="Calibri"/>
          <w:b/>
          <w:bCs/>
        </w:rPr>
        <w:t xml:space="preserve">Recommendation 2: </w:t>
      </w:r>
      <w:r w:rsidR="00C670AE" w:rsidRPr="00C670AE">
        <w:rPr>
          <w:rFonts w:ascii="Calibri" w:eastAsia="Calibri" w:hAnsi="Calibri" w:cs="Calibri"/>
          <w:b/>
          <w:bCs/>
        </w:rPr>
        <w:t>Continue invest</w:t>
      </w:r>
      <w:r w:rsidR="00004EBE">
        <w:rPr>
          <w:rFonts w:ascii="Calibri" w:eastAsia="Calibri" w:hAnsi="Calibri" w:cs="Calibri"/>
          <w:b/>
          <w:bCs/>
        </w:rPr>
        <w:t>ment</w:t>
      </w:r>
      <w:r w:rsidR="00C670AE" w:rsidRPr="00C670AE">
        <w:rPr>
          <w:rFonts w:ascii="Calibri" w:eastAsia="Calibri" w:hAnsi="Calibri" w:cs="Calibri"/>
          <w:b/>
          <w:bCs/>
        </w:rPr>
        <w:t xml:space="preserve"> in </w:t>
      </w:r>
      <w:r w:rsidR="00E335CE">
        <w:rPr>
          <w:rFonts w:ascii="Calibri" w:eastAsia="Calibri" w:hAnsi="Calibri" w:cs="Calibri"/>
          <w:b/>
          <w:bCs/>
        </w:rPr>
        <w:t>a</w:t>
      </w:r>
      <w:r w:rsidR="00C670AE" w:rsidRPr="00C670AE">
        <w:rPr>
          <w:rFonts w:ascii="Calibri" w:eastAsia="Calibri" w:hAnsi="Calibri" w:cs="Calibri"/>
          <w:b/>
          <w:bCs/>
        </w:rPr>
        <w:t xml:space="preserve">ntimicrobial </w:t>
      </w:r>
      <w:r w:rsidR="00E335CE">
        <w:rPr>
          <w:rFonts w:ascii="Calibri" w:eastAsia="Calibri" w:hAnsi="Calibri" w:cs="Calibri"/>
          <w:b/>
          <w:bCs/>
        </w:rPr>
        <w:t>r</w:t>
      </w:r>
      <w:r w:rsidR="00C670AE" w:rsidRPr="00C670AE">
        <w:rPr>
          <w:rFonts w:ascii="Calibri" w:eastAsia="Calibri" w:hAnsi="Calibri" w:cs="Calibri"/>
          <w:b/>
          <w:bCs/>
        </w:rPr>
        <w:t xml:space="preserve">esistance (AMR) measures and research to ensure the pan-Canadian surveillance of AMR is supported. </w:t>
      </w:r>
    </w:p>
    <w:p w14:paraId="6E99E65C" w14:textId="77777777" w:rsidR="00B00A3F" w:rsidRDefault="00B00A3F" w:rsidP="00C670AE">
      <w:pPr>
        <w:spacing w:line="240" w:lineRule="auto"/>
        <w:rPr>
          <w:rFonts w:ascii="Calibri" w:eastAsia="Calibri" w:hAnsi="Calibri" w:cs="Calibri"/>
        </w:rPr>
      </w:pPr>
    </w:p>
    <w:p w14:paraId="3D28E86F" w14:textId="4B370213" w:rsidR="00B00A3F" w:rsidRDefault="00A12B8D" w:rsidP="00B00A3F">
      <w:pPr>
        <w:spacing w:line="240" w:lineRule="auto"/>
        <w:rPr>
          <w:rFonts w:ascii="Calibri" w:eastAsia="Calibri" w:hAnsi="Calibri" w:cs="Calibri"/>
        </w:rPr>
      </w:pPr>
      <w:r>
        <w:rPr>
          <w:rFonts w:ascii="Calibri" w:eastAsia="Calibri" w:hAnsi="Calibri" w:cs="Calibri"/>
        </w:rPr>
        <w:t xml:space="preserve">IPAC Canada applauds the government’s actions to date in addressing </w:t>
      </w:r>
      <w:r w:rsidR="00E335CE">
        <w:rPr>
          <w:rFonts w:ascii="Calibri" w:eastAsia="Calibri" w:hAnsi="Calibri" w:cs="Calibri"/>
        </w:rPr>
        <w:t>a</w:t>
      </w:r>
      <w:r>
        <w:rPr>
          <w:rFonts w:ascii="Calibri" w:eastAsia="Calibri" w:hAnsi="Calibri" w:cs="Calibri"/>
        </w:rPr>
        <w:t xml:space="preserve">ntimicrobial </w:t>
      </w:r>
      <w:r w:rsidR="00E335CE">
        <w:rPr>
          <w:rFonts w:ascii="Calibri" w:eastAsia="Calibri" w:hAnsi="Calibri" w:cs="Calibri"/>
        </w:rPr>
        <w:t>r</w:t>
      </w:r>
      <w:r>
        <w:rPr>
          <w:rFonts w:ascii="Calibri" w:eastAsia="Calibri" w:hAnsi="Calibri" w:cs="Calibri"/>
        </w:rPr>
        <w:t>esistance (AMR).  The Pan Canadian Action Plan on AMR underscores the federal government</w:t>
      </w:r>
      <w:r w:rsidR="00E335CE">
        <w:rPr>
          <w:rFonts w:ascii="Calibri" w:eastAsia="Calibri" w:hAnsi="Calibri" w:cs="Calibri"/>
        </w:rPr>
        <w:t>’s</w:t>
      </w:r>
      <w:r>
        <w:rPr>
          <w:rFonts w:ascii="Calibri" w:eastAsia="Calibri" w:hAnsi="Calibri" w:cs="Calibri"/>
        </w:rPr>
        <w:t xml:space="preserve"> understanding of the major threat that AMR poses for the health of Canadians.  However, the continued need for robust, timely</w:t>
      </w:r>
      <w:r w:rsidR="00A4433A">
        <w:rPr>
          <w:rFonts w:ascii="Calibri" w:eastAsia="Calibri" w:hAnsi="Calibri" w:cs="Calibri"/>
        </w:rPr>
        <w:t>,</w:t>
      </w:r>
      <w:r>
        <w:rPr>
          <w:rFonts w:ascii="Calibri" w:eastAsia="Calibri" w:hAnsi="Calibri" w:cs="Calibri"/>
        </w:rPr>
        <w:t xml:space="preserve"> and accurate surveillance of these organisms remains a concern. </w:t>
      </w:r>
      <w:r w:rsidR="00E335CE" w:rsidRPr="00E335CE">
        <w:rPr>
          <w:rFonts w:ascii="Calibri" w:eastAsia="Calibri" w:hAnsi="Calibri" w:cs="Calibri"/>
        </w:rPr>
        <w:t xml:space="preserve">Antimicrobial resistance is a growing global threat, referred to as a “silent pandemic” by the WHO, that undermines the effectiveness </w:t>
      </w:r>
      <w:r w:rsidR="00E335CE" w:rsidRPr="00E335CE">
        <w:rPr>
          <w:rFonts w:ascii="Calibri" w:eastAsia="Calibri" w:hAnsi="Calibri" w:cs="Calibri"/>
        </w:rPr>
        <w:lastRenderedPageBreak/>
        <w:t>of currently available antibiotics and other antimicrobial agents, making infections harder or impossible to treat and posing significant risks to public health.</w:t>
      </w:r>
      <w:r w:rsidR="00E335CE">
        <w:rPr>
          <w:rFonts w:ascii="Calibri" w:eastAsia="Calibri" w:hAnsi="Calibri" w:cs="Calibri"/>
        </w:rPr>
        <w:t xml:space="preserve"> </w:t>
      </w:r>
      <w:r w:rsidR="00B00A3F" w:rsidRPr="00B00A3F">
        <w:rPr>
          <w:rFonts w:ascii="Calibri" w:eastAsia="Calibri" w:hAnsi="Calibri" w:cs="Calibri"/>
        </w:rPr>
        <w:t xml:space="preserve">IPAC Canada emphasizes the importance of ongoing investments in </w:t>
      </w:r>
      <w:r>
        <w:rPr>
          <w:rFonts w:ascii="Calibri" w:eastAsia="Calibri" w:hAnsi="Calibri" w:cs="Calibri"/>
        </w:rPr>
        <w:t>AMR</w:t>
      </w:r>
      <w:r w:rsidR="00B00A3F" w:rsidRPr="00B00A3F">
        <w:rPr>
          <w:rFonts w:ascii="Calibri" w:eastAsia="Calibri" w:hAnsi="Calibri" w:cs="Calibri"/>
        </w:rPr>
        <w:t xml:space="preserve"> measures and research to support pan-Canadian surveillance efforts. </w:t>
      </w:r>
    </w:p>
    <w:p w14:paraId="520CCF99" w14:textId="77777777" w:rsidR="00B00A3F" w:rsidRPr="00B00A3F" w:rsidRDefault="00B00A3F" w:rsidP="00B00A3F">
      <w:pPr>
        <w:spacing w:line="240" w:lineRule="auto"/>
        <w:rPr>
          <w:rFonts w:ascii="Calibri" w:eastAsia="Calibri" w:hAnsi="Calibri" w:cs="Calibri"/>
        </w:rPr>
      </w:pPr>
    </w:p>
    <w:p w14:paraId="6569B5C6" w14:textId="4752537E" w:rsidR="00B00A3F" w:rsidRPr="00B00A3F" w:rsidRDefault="00A12B8D" w:rsidP="00B00A3F">
      <w:pPr>
        <w:spacing w:line="240" w:lineRule="auto"/>
        <w:rPr>
          <w:rFonts w:ascii="Calibri" w:eastAsia="Calibri" w:hAnsi="Calibri" w:cs="Calibri"/>
        </w:rPr>
      </w:pPr>
      <w:r>
        <w:rPr>
          <w:rFonts w:ascii="Calibri" w:eastAsia="Calibri" w:hAnsi="Calibri" w:cs="Calibri"/>
        </w:rPr>
        <w:t>The Auditor General</w:t>
      </w:r>
      <w:r w:rsidR="00E335CE">
        <w:rPr>
          <w:rFonts w:ascii="Calibri" w:eastAsia="Calibri" w:hAnsi="Calibri" w:cs="Calibri"/>
        </w:rPr>
        <w:t>’s</w:t>
      </w:r>
      <w:r>
        <w:rPr>
          <w:rFonts w:ascii="Calibri" w:eastAsia="Calibri" w:hAnsi="Calibri" w:cs="Calibri"/>
        </w:rPr>
        <w:t xml:space="preserve"> Report on AMR reiterated the importance of addressing the gaps in </w:t>
      </w:r>
      <w:r w:rsidR="00A4433A">
        <w:rPr>
          <w:rFonts w:ascii="Calibri" w:eastAsia="Calibri" w:hAnsi="Calibri" w:cs="Calibri"/>
        </w:rPr>
        <w:t xml:space="preserve">the </w:t>
      </w:r>
      <w:r>
        <w:rPr>
          <w:rFonts w:ascii="Calibri" w:eastAsia="Calibri" w:hAnsi="Calibri" w:cs="Calibri"/>
        </w:rPr>
        <w:t xml:space="preserve">surveillance of these organisms at a population level. </w:t>
      </w:r>
      <w:r w:rsidR="00B00A3F" w:rsidRPr="00B00A3F">
        <w:rPr>
          <w:rFonts w:ascii="Calibri" w:eastAsia="Calibri" w:hAnsi="Calibri" w:cs="Calibri"/>
        </w:rPr>
        <w:t xml:space="preserve">By allocating </w:t>
      </w:r>
      <w:r>
        <w:rPr>
          <w:rFonts w:ascii="Calibri" w:eastAsia="Calibri" w:hAnsi="Calibri" w:cs="Calibri"/>
        </w:rPr>
        <w:t xml:space="preserve">additional </w:t>
      </w:r>
      <w:r w:rsidR="00B00A3F" w:rsidRPr="00B00A3F">
        <w:rPr>
          <w:rFonts w:ascii="Calibri" w:eastAsia="Calibri" w:hAnsi="Calibri" w:cs="Calibri"/>
        </w:rPr>
        <w:t xml:space="preserve">resources to AMR surveillance, Canada can better understand the prevalence and patterns of antimicrobial resistance, allowing for </w:t>
      </w:r>
      <w:r w:rsidR="00E335CE">
        <w:rPr>
          <w:rFonts w:ascii="Calibri" w:eastAsia="Calibri" w:hAnsi="Calibri" w:cs="Calibri"/>
        </w:rPr>
        <w:t xml:space="preserve">the implementation of </w:t>
      </w:r>
      <w:r w:rsidR="00B00A3F" w:rsidRPr="00B00A3F">
        <w:rPr>
          <w:rFonts w:ascii="Calibri" w:eastAsia="Calibri" w:hAnsi="Calibri" w:cs="Calibri"/>
        </w:rPr>
        <w:t xml:space="preserve">evidence-based strategies </w:t>
      </w:r>
      <w:r>
        <w:rPr>
          <w:rFonts w:ascii="Calibri" w:eastAsia="Calibri" w:hAnsi="Calibri" w:cs="Calibri"/>
        </w:rPr>
        <w:t>to</w:t>
      </w:r>
      <w:r w:rsidR="00B00A3F" w:rsidRPr="00B00A3F">
        <w:rPr>
          <w:rFonts w:ascii="Calibri" w:eastAsia="Calibri" w:hAnsi="Calibri" w:cs="Calibri"/>
        </w:rPr>
        <w:t xml:space="preserve"> </w:t>
      </w:r>
      <w:r w:rsidR="00904F5D">
        <w:rPr>
          <w:rFonts w:ascii="Calibri" w:eastAsia="Calibri" w:hAnsi="Calibri" w:cs="Calibri"/>
        </w:rPr>
        <w:t>effectively</w:t>
      </w:r>
      <w:r w:rsidR="00080BE0">
        <w:rPr>
          <w:rFonts w:ascii="Georgia" w:eastAsia="Calibri" w:hAnsi="Georgia" w:cs="Calibri"/>
          <w:color w:val="7030A0"/>
        </w:rPr>
        <w:t xml:space="preserve"> </w:t>
      </w:r>
      <w:r w:rsidR="00B00A3F" w:rsidRPr="00B00A3F">
        <w:rPr>
          <w:rFonts w:ascii="Calibri" w:eastAsia="Calibri" w:hAnsi="Calibri" w:cs="Calibri"/>
        </w:rPr>
        <w:t xml:space="preserve">combat this issue. </w:t>
      </w:r>
      <w:r>
        <w:rPr>
          <w:rFonts w:ascii="Calibri" w:eastAsia="Calibri" w:hAnsi="Calibri" w:cs="Calibri"/>
        </w:rPr>
        <w:t>Further, this detail is critical to allow targeted public health interventions and to inform effective policy</w:t>
      </w:r>
      <w:r w:rsidR="003B00D8">
        <w:rPr>
          <w:rFonts w:ascii="Calibri" w:eastAsia="Calibri" w:hAnsi="Calibri" w:cs="Calibri"/>
        </w:rPr>
        <w:t xml:space="preserve">, program, and </w:t>
      </w:r>
      <w:r w:rsidR="00A4433A">
        <w:rPr>
          <w:rFonts w:ascii="Calibri" w:eastAsia="Calibri" w:hAnsi="Calibri" w:cs="Calibri"/>
        </w:rPr>
        <w:t>guideline development</w:t>
      </w:r>
      <w:r>
        <w:rPr>
          <w:rFonts w:ascii="Calibri" w:eastAsia="Calibri" w:hAnsi="Calibri" w:cs="Calibri"/>
        </w:rPr>
        <w:t xml:space="preserve">.  </w:t>
      </w:r>
      <w:r w:rsidR="00B00A3F" w:rsidRPr="00B00A3F">
        <w:rPr>
          <w:rFonts w:ascii="Calibri" w:eastAsia="Calibri" w:hAnsi="Calibri" w:cs="Calibri"/>
        </w:rPr>
        <w:t>Additionally, investments in research and development of new antimicrobial agents and alternative therapies will be crucial in the fight against drug-resistant pathogens.</w:t>
      </w:r>
    </w:p>
    <w:p w14:paraId="236F69C3" w14:textId="77777777" w:rsidR="00B00A3F" w:rsidRPr="00B00A3F" w:rsidRDefault="00B00A3F" w:rsidP="00B00A3F">
      <w:pPr>
        <w:spacing w:line="240" w:lineRule="auto"/>
        <w:rPr>
          <w:rFonts w:ascii="Calibri" w:eastAsia="Calibri" w:hAnsi="Calibri" w:cs="Calibri"/>
        </w:rPr>
      </w:pPr>
    </w:p>
    <w:p w14:paraId="75FF3EF7" w14:textId="64E5AB2B" w:rsidR="00B00A3F" w:rsidRPr="00FD3BCD" w:rsidRDefault="00B00A3F" w:rsidP="00B00A3F">
      <w:pPr>
        <w:spacing w:line="240" w:lineRule="auto"/>
        <w:rPr>
          <w:rFonts w:ascii="Calibri" w:eastAsia="Calibri" w:hAnsi="Calibri" w:cs="Calibri"/>
        </w:rPr>
      </w:pPr>
      <w:r w:rsidRPr="00B00A3F">
        <w:rPr>
          <w:rFonts w:ascii="Calibri" w:eastAsia="Calibri" w:hAnsi="Calibri" w:cs="Calibri"/>
        </w:rPr>
        <w:t>Continued support for AMR measures and research aligns with Canada's commitment to safeguarding public health and reinforces the country's leadership in tackling global health challenges. By proactively addressing AMR, Canada can protect the effectiveness of essential medical interventions and promote a sustainable and resilient healthcare system for the future.</w:t>
      </w:r>
    </w:p>
    <w:p w14:paraId="3FCFD34C" w14:textId="77777777" w:rsidR="00C25B61" w:rsidRDefault="00C25B61" w:rsidP="00C25B61">
      <w:pPr>
        <w:spacing w:line="240" w:lineRule="auto"/>
      </w:pPr>
    </w:p>
    <w:p w14:paraId="1936A4FC" w14:textId="234C43C0" w:rsidR="003330E3" w:rsidRDefault="00F1264E" w:rsidP="00C25B61">
      <w:pPr>
        <w:spacing w:line="240" w:lineRule="auto"/>
        <w:rPr>
          <w:rFonts w:ascii="Calibri" w:eastAsia="Calibri" w:hAnsi="Calibri" w:cs="Calibri"/>
          <w:b/>
        </w:rPr>
      </w:pPr>
      <w:r>
        <w:rPr>
          <w:rFonts w:ascii="Calibri" w:eastAsia="Calibri" w:hAnsi="Calibri" w:cs="Calibri"/>
          <w:b/>
        </w:rPr>
        <w:t>About IPAC Canada</w:t>
      </w:r>
    </w:p>
    <w:p w14:paraId="60641104" w14:textId="195B3638" w:rsidR="003330E3" w:rsidRDefault="00F1264E">
      <w:pPr>
        <w:spacing w:before="200" w:line="240" w:lineRule="auto"/>
        <w:rPr>
          <w:rFonts w:ascii="Calibri" w:eastAsia="Calibri" w:hAnsi="Calibri" w:cs="Calibri"/>
        </w:rPr>
      </w:pPr>
      <w:bookmarkStart w:id="1" w:name="_Hlk141971585"/>
      <w:r>
        <w:rPr>
          <w:rFonts w:ascii="Calibri" w:eastAsia="Calibri" w:hAnsi="Calibri" w:cs="Calibri"/>
        </w:rPr>
        <w:t xml:space="preserve">Infection Prevention and Control Canada (IPAC Canada) is a multidisciplinary, professional organization for those engaged in the prevention and control of infections across the continuum of </w:t>
      </w:r>
      <w:r w:rsidR="001D5E08" w:rsidRPr="00A12B8D">
        <w:rPr>
          <w:rFonts w:ascii="Calibri" w:eastAsia="Calibri" w:hAnsi="Calibri" w:cs="Calibri"/>
        </w:rPr>
        <w:t>health</w:t>
      </w:r>
      <w:r>
        <w:rPr>
          <w:rFonts w:ascii="Calibri" w:eastAsia="Calibri" w:hAnsi="Calibri" w:cs="Calibri"/>
        </w:rPr>
        <w:t>care. IPAC Canada was incorporated in 1976 and is a registered no</w:t>
      </w:r>
      <w:r w:rsidR="00004EBE">
        <w:rPr>
          <w:rFonts w:ascii="Calibri" w:eastAsia="Calibri" w:hAnsi="Calibri" w:cs="Calibri"/>
        </w:rPr>
        <w:t>t-for-profit</w:t>
      </w:r>
      <w:r>
        <w:rPr>
          <w:rFonts w:ascii="Calibri" w:eastAsia="Calibri" w:hAnsi="Calibri" w:cs="Calibri"/>
        </w:rPr>
        <w:t xml:space="preserve"> organization. IPAC Canada has over 2000 members in Canada and across the globe. We coordinate communication between stakeholders, support </w:t>
      </w:r>
      <w:r w:rsidR="003227A8">
        <w:rPr>
          <w:rFonts w:ascii="Calibri" w:eastAsia="Calibri" w:hAnsi="Calibri" w:cs="Calibri"/>
        </w:rPr>
        <w:t xml:space="preserve">and </w:t>
      </w:r>
      <w:r>
        <w:rPr>
          <w:rFonts w:ascii="Calibri" w:eastAsia="Calibri" w:hAnsi="Calibri" w:cs="Calibri"/>
        </w:rPr>
        <w:t xml:space="preserve">develop evidence-based infection prevention, control, </w:t>
      </w:r>
      <w:r w:rsidR="003227A8">
        <w:rPr>
          <w:rFonts w:ascii="Calibri" w:eastAsia="Calibri" w:hAnsi="Calibri" w:cs="Calibri"/>
        </w:rPr>
        <w:t>and</w:t>
      </w:r>
      <w:r>
        <w:rPr>
          <w:rFonts w:ascii="Calibri" w:eastAsia="Calibri" w:hAnsi="Calibri" w:cs="Calibri"/>
        </w:rPr>
        <w:t xml:space="preserve"> standards recommendations, and promote research </w:t>
      </w:r>
      <w:r w:rsidR="003227A8">
        <w:rPr>
          <w:rFonts w:ascii="Calibri" w:eastAsia="Calibri" w:hAnsi="Calibri" w:cs="Calibri"/>
        </w:rPr>
        <w:t>and</w:t>
      </w:r>
      <w:r>
        <w:rPr>
          <w:rFonts w:ascii="Calibri" w:eastAsia="Calibri" w:hAnsi="Calibri" w:cs="Calibri"/>
        </w:rPr>
        <w:t xml:space="preserve"> education for infection</w:t>
      </w:r>
      <w:r w:rsidR="003227A8">
        <w:rPr>
          <w:rFonts w:ascii="Calibri" w:eastAsia="Calibri" w:hAnsi="Calibri" w:cs="Calibri"/>
        </w:rPr>
        <w:t xml:space="preserve"> prevention and</w:t>
      </w:r>
      <w:r>
        <w:rPr>
          <w:rFonts w:ascii="Calibri" w:eastAsia="Calibri" w:hAnsi="Calibri" w:cs="Calibri"/>
        </w:rPr>
        <w:t xml:space="preserve"> control professionals. Our goal is to prevent infections and as a result make healthcare safer in hospitals, long-term care, and the community.</w:t>
      </w:r>
      <w:bookmarkEnd w:id="1"/>
    </w:p>
    <w:sectPr w:rsidR="003330E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EEC69" w14:textId="77777777" w:rsidR="00782FBC" w:rsidRDefault="00782FBC" w:rsidP="002D269F">
      <w:pPr>
        <w:spacing w:line="240" w:lineRule="auto"/>
      </w:pPr>
      <w:r>
        <w:separator/>
      </w:r>
    </w:p>
  </w:endnote>
  <w:endnote w:type="continuationSeparator" w:id="0">
    <w:p w14:paraId="4CA2B05F" w14:textId="77777777" w:rsidR="00782FBC" w:rsidRDefault="00782FBC" w:rsidP="002D2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6DF28" w14:textId="77777777" w:rsidR="00782FBC" w:rsidRDefault="00782FBC" w:rsidP="002D269F">
      <w:pPr>
        <w:spacing w:line="240" w:lineRule="auto"/>
      </w:pPr>
      <w:r>
        <w:separator/>
      </w:r>
    </w:p>
  </w:footnote>
  <w:footnote w:type="continuationSeparator" w:id="0">
    <w:p w14:paraId="1BF45C15" w14:textId="77777777" w:rsidR="00782FBC" w:rsidRDefault="00782FBC" w:rsidP="002D269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B0D9E"/>
    <w:multiLevelType w:val="multilevel"/>
    <w:tmpl w:val="4A841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6EA4B14"/>
    <w:multiLevelType w:val="multilevel"/>
    <w:tmpl w:val="4A841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1AD0252"/>
    <w:multiLevelType w:val="multilevel"/>
    <w:tmpl w:val="4A8411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E3"/>
    <w:rsid w:val="00004EBE"/>
    <w:rsid w:val="0006219D"/>
    <w:rsid w:val="00080BE0"/>
    <w:rsid w:val="00120C4F"/>
    <w:rsid w:val="00157F43"/>
    <w:rsid w:val="001D5E08"/>
    <w:rsid w:val="00232650"/>
    <w:rsid w:val="00237BD3"/>
    <w:rsid w:val="00243AFE"/>
    <w:rsid w:val="002543BE"/>
    <w:rsid w:val="002D269F"/>
    <w:rsid w:val="002E0D1C"/>
    <w:rsid w:val="003227A8"/>
    <w:rsid w:val="003330E3"/>
    <w:rsid w:val="0034528C"/>
    <w:rsid w:val="003B00D8"/>
    <w:rsid w:val="00476963"/>
    <w:rsid w:val="005012C3"/>
    <w:rsid w:val="00624E6A"/>
    <w:rsid w:val="006F4991"/>
    <w:rsid w:val="00707F58"/>
    <w:rsid w:val="00782FBC"/>
    <w:rsid w:val="0079069A"/>
    <w:rsid w:val="00836EB0"/>
    <w:rsid w:val="00904F5D"/>
    <w:rsid w:val="00970618"/>
    <w:rsid w:val="009953A3"/>
    <w:rsid w:val="009A5660"/>
    <w:rsid w:val="00A12B8D"/>
    <w:rsid w:val="00A4433A"/>
    <w:rsid w:val="00A742DC"/>
    <w:rsid w:val="00AD2E62"/>
    <w:rsid w:val="00B00A3F"/>
    <w:rsid w:val="00C25B61"/>
    <w:rsid w:val="00C62B17"/>
    <w:rsid w:val="00C670AE"/>
    <w:rsid w:val="00CA1831"/>
    <w:rsid w:val="00CC10FC"/>
    <w:rsid w:val="00CD0F70"/>
    <w:rsid w:val="00DA47B1"/>
    <w:rsid w:val="00E335CE"/>
    <w:rsid w:val="00E8579F"/>
    <w:rsid w:val="00F1264E"/>
    <w:rsid w:val="00F32B4A"/>
    <w:rsid w:val="00FD3B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9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D3BCD"/>
    <w:pPr>
      <w:ind w:left="720"/>
      <w:contextualSpacing/>
    </w:pPr>
  </w:style>
  <w:style w:type="paragraph" w:styleId="NormalWeb">
    <w:name w:val="Normal (Web)"/>
    <w:basedOn w:val="Normal"/>
    <w:uiPriority w:val="99"/>
    <w:unhideWhenUsed/>
    <w:rsid w:val="00C670AE"/>
    <w:pPr>
      <w:spacing w:line="240" w:lineRule="auto"/>
    </w:pPr>
    <w:rPr>
      <w:rFonts w:ascii="Calibri" w:eastAsiaTheme="minorHAnsi" w:hAnsi="Calibri" w:cs="Calibri"/>
      <w:lang w:val="en-CA"/>
    </w:rPr>
  </w:style>
  <w:style w:type="character" w:customStyle="1" w:styleId="contentpasted1">
    <w:name w:val="contentpasted1"/>
    <w:basedOn w:val="DefaultParagraphFont"/>
    <w:rsid w:val="00C670AE"/>
  </w:style>
  <w:style w:type="paragraph" w:styleId="Revision">
    <w:name w:val="Revision"/>
    <w:hidden/>
    <w:uiPriority w:val="99"/>
    <w:semiHidden/>
    <w:rsid w:val="006F4991"/>
    <w:pPr>
      <w:spacing w:line="240" w:lineRule="auto"/>
    </w:pPr>
  </w:style>
  <w:style w:type="paragraph" w:styleId="CommentSubject">
    <w:name w:val="annotation subject"/>
    <w:basedOn w:val="CommentText"/>
    <w:next w:val="CommentText"/>
    <w:link w:val="CommentSubjectChar"/>
    <w:uiPriority w:val="99"/>
    <w:semiHidden/>
    <w:unhideWhenUsed/>
    <w:rsid w:val="00DA47B1"/>
    <w:rPr>
      <w:b/>
      <w:bCs/>
    </w:rPr>
  </w:style>
  <w:style w:type="character" w:customStyle="1" w:styleId="CommentSubjectChar">
    <w:name w:val="Comment Subject Char"/>
    <w:basedOn w:val="CommentTextChar"/>
    <w:link w:val="CommentSubject"/>
    <w:uiPriority w:val="99"/>
    <w:semiHidden/>
    <w:rsid w:val="00DA47B1"/>
    <w:rPr>
      <w:b/>
      <w:bCs/>
      <w:sz w:val="20"/>
      <w:szCs w:val="20"/>
    </w:rPr>
  </w:style>
  <w:style w:type="paragraph" w:styleId="Header">
    <w:name w:val="header"/>
    <w:basedOn w:val="Normal"/>
    <w:link w:val="HeaderChar"/>
    <w:uiPriority w:val="99"/>
    <w:unhideWhenUsed/>
    <w:rsid w:val="002D269F"/>
    <w:pPr>
      <w:tabs>
        <w:tab w:val="center" w:pos="4680"/>
        <w:tab w:val="right" w:pos="9360"/>
      </w:tabs>
      <w:spacing w:line="240" w:lineRule="auto"/>
    </w:pPr>
  </w:style>
  <w:style w:type="character" w:customStyle="1" w:styleId="HeaderChar">
    <w:name w:val="Header Char"/>
    <w:basedOn w:val="DefaultParagraphFont"/>
    <w:link w:val="Header"/>
    <w:uiPriority w:val="99"/>
    <w:rsid w:val="002D269F"/>
  </w:style>
  <w:style w:type="paragraph" w:styleId="Footer">
    <w:name w:val="footer"/>
    <w:basedOn w:val="Normal"/>
    <w:link w:val="FooterChar"/>
    <w:uiPriority w:val="99"/>
    <w:unhideWhenUsed/>
    <w:rsid w:val="002D269F"/>
    <w:pPr>
      <w:tabs>
        <w:tab w:val="center" w:pos="4680"/>
        <w:tab w:val="right" w:pos="9360"/>
      </w:tabs>
      <w:spacing w:line="240" w:lineRule="auto"/>
    </w:pPr>
  </w:style>
  <w:style w:type="character" w:customStyle="1" w:styleId="FooterChar">
    <w:name w:val="Footer Char"/>
    <w:basedOn w:val="DefaultParagraphFont"/>
    <w:link w:val="Footer"/>
    <w:uiPriority w:val="99"/>
    <w:rsid w:val="002D26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FD3BCD"/>
    <w:pPr>
      <w:ind w:left="720"/>
      <w:contextualSpacing/>
    </w:pPr>
  </w:style>
  <w:style w:type="paragraph" w:styleId="NormalWeb">
    <w:name w:val="Normal (Web)"/>
    <w:basedOn w:val="Normal"/>
    <w:uiPriority w:val="99"/>
    <w:unhideWhenUsed/>
    <w:rsid w:val="00C670AE"/>
    <w:pPr>
      <w:spacing w:line="240" w:lineRule="auto"/>
    </w:pPr>
    <w:rPr>
      <w:rFonts w:ascii="Calibri" w:eastAsiaTheme="minorHAnsi" w:hAnsi="Calibri" w:cs="Calibri"/>
      <w:lang w:val="en-CA"/>
    </w:rPr>
  </w:style>
  <w:style w:type="character" w:customStyle="1" w:styleId="contentpasted1">
    <w:name w:val="contentpasted1"/>
    <w:basedOn w:val="DefaultParagraphFont"/>
    <w:rsid w:val="00C670AE"/>
  </w:style>
  <w:style w:type="paragraph" w:styleId="Revision">
    <w:name w:val="Revision"/>
    <w:hidden/>
    <w:uiPriority w:val="99"/>
    <w:semiHidden/>
    <w:rsid w:val="006F4991"/>
    <w:pPr>
      <w:spacing w:line="240" w:lineRule="auto"/>
    </w:pPr>
  </w:style>
  <w:style w:type="paragraph" w:styleId="CommentSubject">
    <w:name w:val="annotation subject"/>
    <w:basedOn w:val="CommentText"/>
    <w:next w:val="CommentText"/>
    <w:link w:val="CommentSubjectChar"/>
    <w:uiPriority w:val="99"/>
    <w:semiHidden/>
    <w:unhideWhenUsed/>
    <w:rsid w:val="00DA47B1"/>
    <w:rPr>
      <w:b/>
      <w:bCs/>
    </w:rPr>
  </w:style>
  <w:style w:type="character" w:customStyle="1" w:styleId="CommentSubjectChar">
    <w:name w:val="Comment Subject Char"/>
    <w:basedOn w:val="CommentTextChar"/>
    <w:link w:val="CommentSubject"/>
    <w:uiPriority w:val="99"/>
    <w:semiHidden/>
    <w:rsid w:val="00DA47B1"/>
    <w:rPr>
      <w:b/>
      <w:bCs/>
      <w:sz w:val="20"/>
      <w:szCs w:val="20"/>
    </w:rPr>
  </w:style>
  <w:style w:type="paragraph" w:styleId="Header">
    <w:name w:val="header"/>
    <w:basedOn w:val="Normal"/>
    <w:link w:val="HeaderChar"/>
    <w:uiPriority w:val="99"/>
    <w:unhideWhenUsed/>
    <w:rsid w:val="002D269F"/>
    <w:pPr>
      <w:tabs>
        <w:tab w:val="center" w:pos="4680"/>
        <w:tab w:val="right" w:pos="9360"/>
      </w:tabs>
      <w:spacing w:line="240" w:lineRule="auto"/>
    </w:pPr>
  </w:style>
  <w:style w:type="character" w:customStyle="1" w:styleId="HeaderChar">
    <w:name w:val="Header Char"/>
    <w:basedOn w:val="DefaultParagraphFont"/>
    <w:link w:val="Header"/>
    <w:uiPriority w:val="99"/>
    <w:rsid w:val="002D269F"/>
  </w:style>
  <w:style w:type="paragraph" w:styleId="Footer">
    <w:name w:val="footer"/>
    <w:basedOn w:val="Normal"/>
    <w:link w:val="FooterChar"/>
    <w:uiPriority w:val="99"/>
    <w:unhideWhenUsed/>
    <w:rsid w:val="002D269F"/>
    <w:pPr>
      <w:tabs>
        <w:tab w:val="center" w:pos="4680"/>
        <w:tab w:val="right" w:pos="9360"/>
      </w:tabs>
      <w:spacing w:line="240" w:lineRule="auto"/>
    </w:pPr>
  </w:style>
  <w:style w:type="character" w:customStyle="1" w:styleId="FooterChar">
    <w:name w:val="Footer Char"/>
    <w:basedOn w:val="DefaultParagraphFont"/>
    <w:link w:val="Footer"/>
    <w:uiPriority w:val="99"/>
    <w:rsid w:val="002D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22466">
      <w:bodyDiv w:val="1"/>
      <w:marLeft w:val="0"/>
      <w:marRight w:val="0"/>
      <w:marTop w:val="0"/>
      <w:marBottom w:val="0"/>
      <w:divBdr>
        <w:top w:val="none" w:sz="0" w:space="0" w:color="auto"/>
        <w:left w:val="none" w:sz="0" w:space="0" w:color="auto"/>
        <w:bottom w:val="none" w:sz="0" w:space="0" w:color="auto"/>
        <w:right w:val="none" w:sz="0" w:space="0" w:color="auto"/>
      </w:divBdr>
    </w:div>
    <w:div w:id="446044918">
      <w:bodyDiv w:val="1"/>
      <w:marLeft w:val="0"/>
      <w:marRight w:val="0"/>
      <w:marTop w:val="0"/>
      <w:marBottom w:val="0"/>
      <w:divBdr>
        <w:top w:val="none" w:sz="0" w:space="0" w:color="auto"/>
        <w:left w:val="none" w:sz="0" w:space="0" w:color="auto"/>
        <w:bottom w:val="none" w:sz="0" w:space="0" w:color="auto"/>
        <w:right w:val="none" w:sz="0" w:space="0" w:color="auto"/>
      </w:divBdr>
    </w:div>
    <w:div w:id="827092801">
      <w:bodyDiv w:val="1"/>
      <w:marLeft w:val="0"/>
      <w:marRight w:val="0"/>
      <w:marTop w:val="0"/>
      <w:marBottom w:val="0"/>
      <w:divBdr>
        <w:top w:val="none" w:sz="0" w:space="0" w:color="auto"/>
        <w:left w:val="none" w:sz="0" w:space="0" w:color="auto"/>
        <w:bottom w:val="none" w:sz="0" w:space="0" w:color="auto"/>
        <w:right w:val="none" w:sz="0" w:space="0" w:color="auto"/>
      </w:divBdr>
    </w:div>
    <w:div w:id="1009328843">
      <w:bodyDiv w:val="1"/>
      <w:marLeft w:val="0"/>
      <w:marRight w:val="0"/>
      <w:marTop w:val="0"/>
      <w:marBottom w:val="0"/>
      <w:divBdr>
        <w:top w:val="none" w:sz="0" w:space="0" w:color="auto"/>
        <w:left w:val="none" w:sz="0" w:space="0" w:color="auto"/>
        <w:bottom w:val="none" w:sz="0" w:space="0" w:color="auto"/>
        <w:right w:val="none" w:sz="0" w:space="0" w:color="auto"/>
      </w:divBdr>
    </w:div>
    <w:div w:id="1970668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FE93-18B8-4A52-858E-9C394293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2</cp:revision>
  <dcterms:created xsi:type="dcterms:W3CDTF">2024-02-07T23:00:00Z</dcterms:created>
  <dcterms:modified xsi:type="dcterms:W3CDTF">2024-02-07T23:00:00Z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16190ef7dfa58feb12e0c41bead1ffb2bc84f6b80e7dfd95404b730394574acb</vt:lpwstr>
  </property>
</Properties>
</file>